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w:t>
      </w:r>
      <w:bookmarkStart w:id="0" w:name="_GoBack"/>
      <w:bookmarkEnd w:id="0"/>
      <w:r>
        <w:rPr>
          <w:rFonts w:eastAsia="맑은 고딕" w:cs="Arial"/>
          <w:b/>
          <w:noProof/>
          <w:color w:val="000000" w:themeColor="text1"/>
          <w:sz w:val="24"/>
          <w:lang w:eastAsia="ko-KR"/>
        </w:rPr>
        <w:t>GPP TSG-RAN2#12</w:t>
      </w:r>
      <w:r w:rsidR="00DE5B63">
        <w:rPr>
          <w:rFonts w:eastAsia="맑은 고딕" w:cs="Arial"/>
          <w:b/>
          <w:noProof/>
          <w:color w:val="000000" w:themeColor="text1"/>
          <w:sz w:val="24"/>
          <w:lang w:eastAsia="ko-KR"/>
        </w:rPr>
        <w:t>7</w:t>
      </w:r>
      <w:r w:rsidRPr="00932EF6">
        <w:t xml:space="preserve"> </w:t>
      </w:r>
      <w:r w:rsidRPr="00932EF6">
        <w:rPr>
          <w:rFonts w:eastAsia="맑은 고딕" w:cs="Arial"/>
          <w:b/>
          <w:i/>
          <w:noProof/>
          <w:color w:val="000000" w:themeColor="text1"/>
          <w:sz w:val="32"/>
          <w:szCs w:val="32"/>
          <w:lang w:eastAsia="ko-KR"/>
        </w:rPr>
        <w:tab/>
      </w:r>
      <w:r w:rsidR="00B879C7" w:rsidRPr="00B879C7">
        <w:rPr>
          <w:rFonts w:eastAsia="맑은 고딕" w:cs="Arial"/>
          <w:b/>
          <w:i/>
          <w:noProof/>
          <w:color w:val="000000" w:themeColor="text1"/>
          <w:sz w:val="32"/>
          <w:szCs w:val="32"/>
          <w:lang w:eastAsia="ko-KR"/>
        </w:rPr>
        <w:t>R2-2406913</w:t>
      </w:r>
    </w:p>
    <w:p w:rsidR="005F4618" w:rsidRDefault="00931A01" w:rsidP="0027073E">
      <w:pPr>
        <w:pStyle w:val="CRCoverPage"/>
        <w:tabs>
          <w:tab w:val="right" w:pos="9639"/>
        </w:tabs>
        <w:spacing w:after="0"/>
        <w:rPr>
          <w:rFonts w:eastAsia="맑은 고딕" w:cs="Arial"/>
          <w:b/>
          <w:noProof/>
          <w:color w:val="000000" w:themeColor="text1"/>
          <w:sz w:val="24"/>
          <w:vertAlign w:val="superscript"/>
          <w:lang w:eastAsia="ko-KR"/>
        </w:rPr>
      </w:pPr>
      <w:r w:rsidRPr="00931A01">
        <w:rPr>
          <w:rFonts w:eastAsia="바탕체" w:cs="Arial"/>
          <w:b/>
          <w:noProof/>
          <w:color w:val="000000" w:themeColor="text1"/>
          <w:sz w:val="24"/>
          <w:lang w:eastAsia="ko-KR"/>
        </w:rPr>
        <w:t xml:space="preserve">Maastricht, </w:t>
      </w:r>
      <w:r w:rsidR="00796397">
        <w:rPr>
          <w:rFonts w:eastAsia="바탕체" w:cs="Arial"/>
          <w:b/>
          <w:noProof/>
          <w:color w:val="000000" w:themeColor="text1"/>
          <w:sz w:val="24"/>
          <w:lang w:eastAsia="ko-KR"/>
        </w:rPr>
        <w:t>Netherlands</w:t>
      </w:r>
      <w:r w:rsidRPr="00931A01">
        <w:rPr>
          <w:rFonts w:eastAsia="바탕체" w:cs="Arial"/>
          <w:b/>
          <w:noProof/>
          <w:color w:val="000000" w:themeColor="text1"/>
          <w:sz w:val="24"/>
          <w:lang w:eastAsia="ko-KR"/>
        </w:rPr>
        <w:t xml:space="preserve">, 19th – 23th Aug, </w:t>
      </w:r>
      <w:r w:rsidR="00B50085">
        <w:rPr>
          <w:rFonts w:cs="Arial"/>
          <w:b/>
          <w:noProof/>
          <w:color w:val="000000" w:themeColor="text1"/>
          <w:sz w:val="24"/>
        </w:rPr>
        <w:t>202</w:t>
      </w:r>
      <w:r w:rsidR="00A608EC">
        <w:rPr>
          <w:rFonts w:cs="Arial"/>
          <w:b/>
          <w:noProof/>
          <w:color w:val="000000" w:themeColor="text1"/>
          <w:sz w:val="24"/>
        </w:rPr>
        <w:t>4</w:t>
      </w:r>
      <w:r w:rsidR="00B50085">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D5779A">
        <w:rPr>
          <w:rFonts w:ascii="Arial" w:hAnsi="Arial" w:cs="Arial"/>
          <w:color w:val="000000" w:themeColor="text1"/>
          <w:sz w:val="24"/>
          <w:lang w:val="en-US" w:eastAsia="ko-KR"/>
        </w:rPr>
        <w:t>8.7.1.1</w:t>
      </w:r>
      <w:r>
        <w:rPr>
          <w:rFonts w:ascii="Arial" w:hAnsi="Arial" w:cs="Arial"/>
          <w:color w:val="000000" w:themeColor="text1"/>
          <w:sz w:val="24"/>
          <w:lang w:val="en-US" w:eastAsia="ko-KR"/>
        </w:rPr>
        <w:t xml:space="preserve"> (</w:t>
      </w:r>
      <w:r w:rsidR="00CA5ED2" w:rsidRPr="00947EC5">
        <w:rPr>
          <w:rFonts w:ascii="Arial" w:hAnsi="Arial" w:cs="Arial"/>
          <w:color w:val="000000" w:themeColor="text1"/>
          <w:sz w:val="24"/>
          <w:lang w:val="en-US" w:eastAsia="ko-KR"/>
        </w:rPr>
        <w:t>NR_XR_Ph3-Core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B04EDF">
        <w:rPr>
          <w:rFonts w:ascii="Arial" w:hAnsi="Arial" w:cs="Arial"/>
          <w:color w:val="000000" w:themeColor="text1"/>
          <w:sz w:val="24"/>
          <w:lang w:val="en-US"/>
        </w:rPr>
        <w:t xml:space="preserve">Discussion on </w:t>
      </w:r>
      <w:r w:rsidR="00623EA4">
        <w:rPr>
          <w:rFonts w:ascii="Arial" w:hAnsi="Arial" w:cs="Arial"/>
          <w:color w:val="000000" w:themeColor="text1"/>
          <w:sz w:val="24"/>
          <w:lang w:val="en-US"/>
        </w:rPr>
        <w:t>SA2 and RAN2 LSs for XR</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976885" w:rsidRDefault="00AD4BDD" w:rsidP="00AD4BDD">
      <w:pPr>
        <w:rPr>
          <w:rFonts w:ascii="Arial" w:hAnsi="Arial" w:cs="Arial"/>
          <w:color w:val="000000" w:themeColor="text1"/>
          <w:lang w:val="en-US"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w:t>
      </w:r>
      <w:r w:rsidR="006C471F">
        <w:rPr>
          <w:rFonts w:ascii="Arial" w:hAnsi="Arial" w:cs="Arial"/>
          <w:color w:val="000000" w:themeColor="text1"/>
          <w:lang w:val="en-US" w:eastAsia="ko-KR"/>
        </w:rPr>
        <w:t>RAN2#12</w:t>
      </w:r>
      <w:r w:rsidR="00A33B95">
        <w:rPr>
          <w:rFonts w:ascii="Arial" w:hAnsi="Arial" w:cs="Arial"/>
          <w:color w:val="000000" w:themeColor="text1"/>
          <w:lang w:val="en-US" w:eastAsia="ko-KR"/>
        </w:rPr>
        <w:t>6</w:t>
      </w:r>
      <w:r w:rsidR="00E02E3E">
        <w:rPr>
          <w:rFonts w:ascii="Arial" w:hAnsi="Arial" w:cs="Arial"/>
          <w:color w:val="000000" w:themeColor="text1"/>
          <w:lang w:val="en-US" w:eastAsia="ko-KR"/>
        </w:rPr>
        <w:t xml:space="preserve">, </w:t>
      </w:r>
      <w:r w:rsidR="00EA6372">
        <w:rPr>
          <w:rFonts w:ascii="Arial" w:hAnsi="Arial" w:cs="Arial"/>
          <w:color w:val="000000" w:themeColor="text1"/>
          <w:lang w:val="en-US" w:eastAsia="ko-KR"/>
        </w:rPr>
        <w:t xml:space="preserve">RAN2 </w:t>
      </w:r>
      <w:r w:rsidR="00E01996">
        <w:rPr>
          <w:rFonts w:ascii="Arial" w:hAnsi="Arial" w:cs="Arial"/>
          <w:color w:val="000000" w:themeColor="text1"/>
          <w:lang w:val="en-US" w:eastAsia="ko-KR"/>
        </w:rPr>
        <w:t xml:space="preserve">received two LSs </w:t>
      </w:r>
      <w:r w:rsidR="00A95797">
        <w:rPr>
          <w:rFonts w:ascii="Arial" w:hAnsi="Arial" w:cs="Arial"/>
          <w:color w:val="000000" w:themeColor="text1"/>
          <w:lang w:val="en-US" w:eastAsia="ko-KR"/>
        </w:rPr>
        <w:t xml:space="preserve">[1][2] </w:t>
      </w:r>
      <w:r w:rsidR="00E01996">
        <w:rPr>
          <w:rFonts w:ascii="Arial" w:hAnsi="Arial" w:cs="Arial"/>
          <w:color w:val="000000" w:themeColor="text1"/>
          <w:lang w:val="en-US" w:eastAsia="ko-KR"/>
        </w:rPr>
        <w:t xml:space="preserve">from SA2 and RAN3 for XR. </w:t>
      </w:r>
    </w:p>
    <w:p w:rsidR="00BA0370" w:rsidRPr="00CD00C3" w:rsidRDefault="00AD25FB" w:rsidP="00AD4BDD">
      <w:pPr>
        <w:rPr>
          <w:rFonts w:ascii="Arial" w:hAnsi="Arial" w:cs="Arial"/>
          <w:color w:val="000000" w:themeColor="text1"/>
          <w:lang w:eastAsia="ko-KR"/>
        </w:rPr>
      </w:pPr>
      <w:r>
        <w:rPr>
          <w:rFonts w:ascii="Arial" w:hAnsi="Arial" w:cs="Arial"/>
          <w:color w:val="000000" w:themeColor="text1"/>
          <w:lang w:eastAsia="ko-KR"/>
        </w:rPr>
        <w:t>I</w:t>
      </w:r>
      <w:r w:rsidR="000E394B">
        <w:rPr>
          <w:rFonts w:ascii="Arial" w:hAnsi="Arial" w:cs="Arial"/>
          <w:color w:val="000000" w:themeColor="text1"/>
          <w:lang w:eastAsia="ko-KR"/>
        </w:rPr>
        <w:t xml:space="preserve">n this contribution, </w:t>
      </w:r>
      <w:r w:rsidR="000E394B">
        <w:rPr>
          <w:rFonts w:ascii="Arial" w:hAnsi="Arial" w:cs="Arial" w:hint="eastAsia"/>
          <w:color w:val="000000" w:themeColor="text1"/>
          <w:lang w:eastAsia="ko-KR"/>
        </w:rPr>
        <w:t xml:space="preserve">we </w:t>
      </w:r>
      <w:r w:rsidR="000E394B">
        <w:rPr>
          <w:rFonts w:ascii="Arial" w:hAnsi="Arial" w:cs="Arial"/>
          <w:color w:val="000000" w:themeColor="text1"/>
          <w:lang w:eastAsia="ko-KR"/>
        </w:rPr>
        <w:t>present our view</w:t>
      </w:r>
      <w:r w:rsidR="00E01996">
        <w:rPr>
          <w:rFonts w:ascii="Arial" w:hAnsi="Arial" w:cs="Arial"/>
          <w:color w:val="000000" w:themeColor="text1"/>
          <w:lang w:eastAsia="ko-KR"/>
        </w:rPr>
        <w:t xml:space="preserve"> to answer questions of two LSs</w:t>
      </w:r>
      <w:r w:rsidR="000E394B">
        <w:rPr>
          <w:rFonts w:ascii="Arial" w:hAnsi="Arial" w:cs="Arial"/>
          <w:color w:val="000000" w:themeColor="text1"/>
          <w:lang w:eastAsia="ko-KR"/>
        </w:rPr>
        <w:t>.</w:t>
      </w:r>
    </w:p>
    <w:p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rsidR="00A95797" w:rsidRPr="00A95797" w:rsidRDefault="00A95797" w:rsidP="00F81FEB">
      <w:pPr>
        <w:rPr>
          <w:rFonts w:ascii="Arial" w:hAnsi="Arial" w:cs="Arial"/>
          <w:color w:val="000000" w:themeColor="text1"/>
          <w:lang w:val="en-US" w:eastAsia="ko-KR"/>
        </w:rPr>
      </w:pPr>
      <w:r>
        <w:rPr>
          <w:rFonts w:ascii="Arial" w:hAnsi="Arial" w:cs="Arial" w:hint="eastAsia"/>
          <w:color w:val="000000" w:themeColor="text1"/>
          <w:lang w:val="en-US" w:eastAsia="ko-KR"/>
        </w:rPr>
        <w:t xml:space="preserve">RAN2 has received LS </w:t>
      </w:r>
      <w:r>
        <w:rPr>
          <w:rFonts w:ascii="Arial" w:hAnsi="Arial" w:cs="Arial"/>
          <w:color w:val="000000" w:themeColor="text1"/>
          <w:lang w:val="en-US" w:eastAsia="ko-KR"/>
        </w:rPr>
        <w:t xml:space="preserve">[1] </w:t>
      </w:r>
      <w:r>
        <w:rPr>
          <w:rFonts w:ascii="Arial" w:hAnsi="Arial" w:cs="Arial" w:hint="eastAsia"/>
          <w:color w:val="000000" w:themeColor="text1"/>
          <w:lang w:val="en-US" w:eastAsia="ko-KR"/>
        </w:rPr>
        <w:t>from SA2</w:t>
      </w:r>
      <w:r w:rsidR="00202C11">
        <w:rPr>
          <w:rFonts w:ascii="Arial" w:hAnsi="Arial" w:cs="Arial"/>
          <w:color w:val="000000" w:themeColor="text1"/>
          <w:lang w:val="en-US" w:eastAsia="ko-KR"/>
        </w:rPr>
        <w:t>,</w:t>
      </w:r>
      <w:r w:rsidR="00ED53EC">
        <w:rPr>
          <w:rFonts w:ascii="Arial" w:hAnsi="Arial" w:cs="Arial"/>
          <w:color w:val="000000" w:themeColor="text1"/>
          <w:lang w:val="en-US" w:eastAsia="ko-KR"/>
        </w:rPr>
        <w:t xml:space="preserve"> and </w:t>
      </w:r>
      <w:r w:rsidR="00652FD2">
        <w:rPr>
          <w:rFonts w:ascii="Arial" w:hAnsi="Arial" w:cs="Arial"/>
          <w:color w:val="000000" w:themeColor="text1"/>
          <w:lang w:val="en-US" w:eastAsia="ko-KR"/>
        </w:rPr>
        <w:t xml:space="preserve">there are two question </w:t>
      </w:r>
      <w:r w:rsidR="00ED53EC">
        <w:rPr>
          <w:rFonts w:ascii="Arial" w:hAnsi="Arial" w:cs="Arial"/>
          <w:color w:val="000000" w:themeColor="text1"/>
          <w:lang w:val="en-US" w:eastAsia="ko-KR"/>
        </w:rPr>
        <w:t>for RAN2 as yellow highlighted.</w:t>
      </w:r>
    </w:p>
    <w:tbl>
      <w:tblPr>
        <w:tblStyle w:val="ab"/>
        <w:tblW w:w="0" w:type="auto"/>
        <w:tblLook w:val="04A0" w:firstRow="1" w:lastRow="0" w:firstColumn="1" w:lastColumn="0" w:noHBand="0" w:noVBand="1"/>
      </w:tblPr>
      <w:tblGrid>
        <w:gridCol w:w="9631"/>
      </w:tblGrid>
      <w:tr w:rsidR="00C24BD5" w:rsidTr="00C24BD5">
        <w:tc>
          <w:tcPr>
            <w:tcW w:w="9631" w:type="dxa"/>
          </w:tcPr>
          <w:p w:rsidR="00A95797" w:rsidRPr="00A95797" w:rsidRDefault="00A95797" w:rsidP="00A95797">
            <w:pPr>
              <w:numPr>
                <w:ilvl w:val="0"/>
                <w:numId w:val="42"/>
              </w:numPr>
              <w:overflowPunct w:val="0"/>
              <w:autoSpaceDE w:val="0"/>
              <w:autoSpaceDN w:val="0"/>
              <w:adjustRightInd w:val="0"/>
              <w:snapToGrid w:val="0"/>
              <w:spacing w:after="120" w:line="240" w:lineRule="auto"/>
              <w:jc w:val="both"/>
              <w:rPr>
                <w:rFonts w:ascii="Arial" w:eastAsia="DengXian" w:hAnsi="Arial" w:cs="Arial"/>
                <w:color w:val="000000"/>
                <w:lang w:eastAsia="zh-CN"/>
              </w:rPr>
            </w:pPr>
            <w:bookmarkStart w:id="3" w:name="_Hlk164340234"/>
            <w:r w:rsidRPr="00A95797">
              <w:rPr>
                <w:rFonts w:ascii="Arial" w:eastAsia="맑은 고딕" w:hAnsi="Arial" w:cs="Arial"/>
                <w:b/>
                <w:color w:val="000000"/>
                <w:lang w:eastAsia="ja-JP"/>
              </w:rPr>
              <w:t>Question</w:t>
            </w:r>
            <w:r w:rsidRPr="00A95797">
              <w:rPr>
                <w:rFonts w:ascii="Arial" w:eastAsia="맑은 고딕" w:hAnsi="Arial" w:cs="Arial"/>
                <w:b/>
                <w:color w:val="000000"/>
                <w:lang w:eastAsia="zh-CN"/>
              </w:rPr>
              <w:t xml:space="preserve">1 </w:t>
            </w:r>
            <w:r w:rsidRPr="00A95797">
              <w:rPr>
                <w:rFonts w:ascii="Arial" w:eastAsia="맑은 고딕" w:hAnsi="Arial" w:cs="Arial"/>
                <w:b/>
                <w:color w:val="000000"/>
                <w:lang w:eastAsia="ja-JP"/>
              </w:rPr>
              <w:t>[</w:t>
            </w:r>
            <w:r w:rsidRPr="00A95797">
              <w:rPr>
                <w:rFonts w:ascii="Arial" w:eastAsia="DengXian" w:hAnsi="Arial" w:cs="Arial"/>
                <w:b/>
                <w:color w:val="000000"/>
                <w:lang w:eastAsia="zh-CN"/>
              </w:rPr>
              <w:t>for</w:t>
            </w:r>
            <w:r w:rsidRPr="00A95797">
              <w:rPr>
                <w:rFonts w:ascii="Arial" w:eastAsia="맑은 고딕" w:hAnsi="Arial" w:cs="Arial"/>
                <w:b/>
                <w:color w:val="000000"/>
                <w:lang w:eastAsia="ja-JP"/>
              </w:rPr>
              <w:t xml:space="preserve"> SA4, RAN2 and RAN3]:</w:t>
            </w:r>
          </w:p>
          <w:p w:rsidR="00A95797" w:rsidRPr="00A95797" w:rsidRDefault="00A95797" w:rsidP="00A95797">
            <w:pPr>
              <w:numPr>
                <w:ilvl w:val="1"/>
                <w:numId w:val="42"/>
              </w:numPr>
              <w:overflowPunct w:val="0"/>
              <w:autoSpaceDE w:val="0"/>
              <w:autoSpaceDN w:val="0"/>
              <w:adjustRightInd w:val="0"/>
              <w:snapToGrid w:val="0"/>
              <w:spacing w:after="120" w:line="240" w:lineRule="auto"/>
              <w:jc w:val="both"/>
              <w:rPr>
                <w:rFonts w:ascii="Arial" w:eastAsia="DengXian" w:hAnsi="Arial" w:cs="Arial"/>
                <w:color w:val="000000"/>
                <w:highlight w:val="yellow"/>
                <w:lang w:eastAsia="zh-CN"/>
              </w:rPr>
            </w:pPr>
            <w:r w:rsidRPr="00A95797">
              <w:rPr>
                <w:rFonts w:ascii="Arial" w:eastAsia="DengXian" w:hAnsi="Arial" w:cs="Arial"/>
                <w:color w:val="000000"/>
                <w:lang w:eastAsia="zh-CN"/>
              </w:rPr>
              <w:t xml:space="preserve"> </w:t>
            </w:r>
            <w:r w:rsidRPr="00A95797">
              <w:rPr>
                <w:rFonts w:ascii="Arial" w:eastAsia="DengXian" w:hAnsi="Arial" w:cs="Arial"/>
                <w:color w:val="000000"/>
                <w:highlight w:val="yellow"/>
                <w:lang w:eastAsia="zh-CN"/>
              </w:rPr>
              <w:t>SA2 discusses indicating periodicity via in-band signaling (i.e. in GTP-U) for dynamic changes of the periodicity and kindly asks RAN2 and RAN3 to feedback on that approach.</w:t>
            </w:r>
          </w:p>
          <w:p w:rsidR="00A95797" w:rsidRPr="00A95797" w:rsidRDefault="00A95797" w:rsidP="00A95797">
            <w:pPr>
              <w:numPr>
                <w:ilvl w:val="1"/>
                <w:numId w:val="42"/>
              </w:numPr>
              <w:overflowPunct w:val="0"/>
              <w:autoSpaceDE w:val="0"/>
              <w:autoSpaceDN w:val="0"/>
              <w:adjustRightInd w:val="0"/>
              <w:snapToGrid w:val="0"/>
              <w:spacing w:after="120" w:line="240" w:lineRule="auto"/>
              <w:jc w:val="both"/>
              <w:rPr>
                <w:rFonts w:ascii="Arial" w:eastAsia="DengXian" w:hAnsi="Arial" w:cs="Arial"/>
                <w:color w:val="000000"/>
                <w:lang w:eastAsia="zh-CN"/>
              </w:rPr>
            </w:pPr>
            <w:r w:rsidRPr="00A95797">
              <w:rPr>
                <w:rFonts w:ascii="Arial" w:eastAsia="DengXian" w:hAnsi="Arial" w:cs="Arial"/>
                <w:color w:val="000000"/>
                <w:lang w:eastAsia="zh-CN"/>
              </w:rPr>
              <w:t>To SA4: is it possible for application server to provide the periodicity to the PSA UPF in RTP header extension?</w:t>
            </w:r>
          </w:p>
          <w:p w:rsidR="00A95797" w:rsidRPr="00A95797" w:rsidRDefault="00A95797" w:rsidP="00A95797">
            <w:pPr>
              <w:numPr>
                <w:ilvl w:val="0"/>
                <w:numId w:val="42"/>
              </w:numPr>
              <w:overflowPunct w:val="0"/>
              <w:autoSpaceDE w:val="0"/>
              <w:autoSpaceDN w:val="0"/>
              <w:adjustRightInd w:val="0"/>
              <w:snapToGrid w:val="0"/>
              <w:spacing w:after="120" w:line="240" w:lineRule="auto"/>
              <w:jc w:val="both"/>
              <w:rPr>
                <w:rFonts w:ascii="Arial" w:eastAsia="DengXian" w:hAnsi="Arial" w:cs="Arial"/>
                <w:color w:val="000000"/>
                <w:lang w:eastAsia="zh-CN"/>
              </w:rPr>
            </w:pPr>
            <w:r w:rsidRPr="00A95797">
              <w:rPr>
                <w:rFonts w:ascii="Arial" w:eastAsia="맑은 고딕" w:hAnsi="Arial" w:cs="Arial"/>
                <w:b/>
                <w:color w:val="000000"/>
                <w:lang w:eastAsia="ja-JP"/>
              </w:rPr>
              <w:t>Question</w:t>
            </w:r>
            <w:r w:rsidRPr="00A95797">
              <w:rPr>
                <w:rFonts w:ascii="Arial" w:eastAsia="맑은 고딕" w:hAnsi="Arial" w:cs="Arial"/>
                <w:b/>
                <w:color w:val="000000"/>
                <w:lang w:eastAsia="zh-CN"/>
              </w:rPr>
              <w:t xml:space="preserve">2 </w:t>
            </w:r>
            <w:r w:rsidRPr="00A95797">
              <w:rPr>
                <w:rFonts w:ascii="Arial" w:eastAsia="맑은 고딕" w:hAnsi="Arial" w:cs="Arial"/>
                <w:b/>
                <w:color w:val="000000"/>
                <w:lang w:eastAsia="ja-JP"/>
              </w:rPr>
              <w:t>[for SA4 and RAN2]:</w:t>
            </w:r>
            <w:r w:rsidRPr="00A95797">
              <w:rPr>
                <w:rFonts w:ascii="Arial" w:eastAsia="DengXian" w:hAnsi="Arial" w:cs="Arial"/>
                <w:color w:val="000000"/>
                <w:lang w:eastAsia="zh-CN"/>
              </w:rPr>
              <w:t xml:space="preserve"> There is some discussion about time to next burst.</w:t>
            </w:r>
          </w:p>
          <w:p w:rsidR="00A95797" w:rsidRPr="00A95797" w:rsidRDefault="00A95797" w:rsidP="00A95797">
            <w:pPr>
              <w:numPr>
                <w:ilvl w:val="1"/>
                <w:numId w:val="42"/>
              </w:numPr>
              <w:overflowPunct w:val="0"/>
              <w:autoSpaceDE w:val="0"/>
              <w:autoSpaceDN w:val="0"/>
              <w:adjustRightInd w:val="0"/>
              <w:snapToGrid w:val="0"/>
              <w:spacing w:after="120" w:line="240" w:lineRule="auto"/>
              <w:jc w:val="both"/>
              <w:rPr>
                <w:rFonts w:ascii="Arial" w:eastAsia="DengXian" w:hAnsi="Arial" w:cs="Arial"/>
                <w:color w:val="000000"/>
                <w:lang w:eastAsia="zh-CN"/>
              </w:rPr>
            </w:pPr>
            <w:r w:rsidRPr="00A95797">
              <w:rPr>
                <w:rFonts w:ascii="Arial" w:eastAsia="DengXian" w:hAnsi="Arial" w:cs="Arial"/>
                <w:color w:val="000000"/>
                <w:lang w:eastAsia="zh-CN"/>
              </w:rPr>
              <w:t>To SA4: is it possible that the application server provides the time to next burst (i.e. the time interval between the current burst and the next burst) in the 1</w:t>
            </w:r>
            <w:r w:rsidRPr="00A95797">
              <w:rPr>
                <w:rFonts w:ascii="Arial" w:eastAsia="DengXian" w:hAnsi="Arial" w:cs="Arial"/>
                <w:color w:val="000000"/>
                <w:vertAlign w:val="superscript"/>
                <w:lang w:eastAsia="zh-CN"/>
              </w:rPr>
              <w:t>st</w:t>
            </w:r>
            <w:r w:rsidRPr="00A95797">
              <w:rPr>
                <w:rFonts w:ascii="Arial" w:eastAsia="DengXian" w:hAnsi="Arial" w:cs="Arial"/>
                <w:color w:val="000000"/>
                <w:lang w:eastAsia="zh-CN"/>
              </w:rPr>
              <w:t xml:space="preserve"> packet of the burst via N6? </w:t>
            </w:r>
          </w:p>
          <w:p w:rsidR="00A95797" w:rsidRPr="00A95797" w:rsidRDefault="00A95797" w:rsidP="00A95797">
            <w:pPr>
              <w:numPr>
                <w:ilvl w:val="1"/>
                <w:numId w:val="42"/>
              </w:numPr>
              <w:overflowPunct w:val="0"/>
              <w:autoSpaceDE w:val="0"/>
              <w:autoSpaceDN w:val="0"/>
              <w:adjustRightInd w:val="0"/>
              <w:snapToGrid w:val="0"/>
              <w:spacing w:after="120" w:line="240" w:lineRule="auto"/>
              <w:jc w:val="both"/>
              <w:rPr>
                <w:rFonts w:ascii="Arial" w:eastAsia="DengXian" w:hAnsi="Arial" w:cs="Arial"/>
                <w:color w:val="000000"/>
                <w:highlight w:val="yellow"/>
                <w:lang w:eastAsia="zh-CN"/>
              </w:rPr>
            </w:pPr>
            <w:r w:rsidRPr="00A95797">
              <w:rPr>
                <w:rFonts w:ascii="Arial" w:eastAsia="DengXian" w:hAnsi="Arial" w:cs="Arial"/>
                <w:color w:val="000000"/>
                <w:highlight w:val="yellow"/>
                <w:lang w:eastAsia="zh-CN"/>
              </w:rPr>
              <w:t>Does RAN2 think the time to next burst is useful for RAN resource scheduling, especially with regard to the possible jitter between the NG-RAN and the Application Server?</w:t>
            </w:r>
            <w:bookmarkEnd w:id="3"/>
          </w:p>
          <w:p w:rsidR="009E2E9C" w:rsidRPr="00A95797" w:rsidRDefault="00A95797" w:rsidP="00A95797">
            <w:pPr>
              <w:numPr>
                <w:ilvl w:val="0"/>
                <w:numId w:val="42"/>
              </w:numPr>
              <w:overflowPunct w:val="0"/>
              <w:autoSpaceDE w:val="0"/>
              <w:autoSpaceDN w:val="0"/>
              <w:adjustRightInd w:val="0"/>
              <w:snapToGrid w:val="0"/>
              <w:spacing w:after="120" w:line="240" w:lineRule="auto"/>
              <w:jc w:val="both"/>
              <w:rPr>
                <w:rFonts w:ascii="Arial" w:hAnsi="Arial" w:cs="Arial"/>
                <w:b/>
                <w:color w:val="000000" w:themeColor="text1"/>
                <w:lang w:eastAsia="ko-KR"/>
              </w:rPr>
            </w:pPr>
            <w:r w:rsidRPr="00A95797">
              <w:rPr>
                <w:rFonts w:ascii="Arial" w:eastAsia="맑은 고딕" w:hAnsi="Arial" w:cs="Arial"/>
                <w:b/>
                <w:color w:val="000000"/>
                <w:lang w:eastAsia="ja-JP"/>
              </w:rPr>
              <w:t>Question</w:t>
            </w:r>
            <w:r w:rsidRPr="00A95797">
              <w:rPr>
                <w:rFonts w:ascii="Arial" w:eastAsia="맑은 고딕" w:hAnsi="Arial" w:cs="Arial"/>
                <w:b/>
                <w:color w:val="000000"/>
                <w:lang w:eastAsia="zh-CN"/>
              </w:rPr>
              <w:t xml:space="preserve">3 </w:t>
            </w:r>
            <w:r w:rsidRPr="00A95797">
              <w:rPr>
                <w:rFonts w:ascii="Arial" w:eastAsia="맑은 고딕" w:hAnsi="Arial" w:cs="Arial"/>
                <w:b/>
                <w:color w:val="000000"/>
                <w:lang w:eastAsia="ja-JP"/>
              </w:rPr>
              <w:t>[for RAN</w:t>
            </w:r>
            <w:r w:rsidRPr="00A95797">
              <w:rPr>
                <w:rFonts w:ascii="Arial" w:eastAsia="맑은 고딕" w:hAnsi="Arial" w:cs="Arial"/>
                <w:b/>
                <w:color w:val="000000"/>
                <w:lang w:eastAsia="zh-CN"/>
              </w:rPr>
              <w:t>3</w:t>
            </w:r>
            <w:r w:rsidRPr="00A95797">
              <w:rPr>
                <w:rFonts w:ascii="Arial" w:eastAsia="맑은 고딕" w:hAnsi="Arial" w:cs="Arial"/>
                <w:b/>
                <w:color w:val="000000"/>
                <w:lang w:eastAsia="ja-JP"/>
              </w:rPr>
              <w:t xml:space="preserve">]: </w:t>
            </w:r>
            <w:r w:rsidRPr="00A95797">
              <w:rPr>
                <w:rFonts w:ascii="Arial" w:eastAsia="맑은 고딕" w:hAnsi="Arial" w:cs="Arial"/>
                <w:color w:val="000000"/>
                <w:lang w:eastAsia="ja-JP"/>
              </w:rPr>
              <w:t>SA2 discusses to support available data rate exposure for GBR QoS Flow via user plane, and kindly asks RA</w:t>
            </w:r>
            <w:r w:rsidRPr="00A95797">
              <w:rPr>
                <w:rFonts w:ascii="Arial" w:eastAsia="맑은 고딕" w:hAnsi="Arial" w:cs="Arial" w:hint="eastAsia"/>
                <w:color w:val="000000"/>
                <w:lang w:eastAsia="ja-JP"/>
              </w:rPr>
              <w:t>N3</w:t>
            </w:r>
            <w:r w:rsidRPr="00A95797">
              <w:rPr>
                <w:rFonts w:ascii="Arial" w:eastAsia="맑은 고딕" w:hAnsi="Arial" w:cs="Arial"/>
                <w:color w:val="000000"/>
                <w:lang w:eastAsia="ja-JP"/>
              </w:rPr>
              <w:t xml:space="preserve"> </w:t>
            </w:r>
            <w:r w:rsidRPr="00A95797">
              <w:rPr>
                <w:rFonts w:ascii="Arial" w:eastAsia="맑은 고딕" w:hAnsi="Arial" w:cs="Arial" w:hint="eastAsia"/>
                <w:color w:val="000000"/>
                <w:lang w:eastAsia="ja-JP"/>
              </w:rPr>
              <w:t>to provide feedback if any.</w:t>
            </w:r>
          </w:p>
        </w:tc>
      </w:tr>
    </w:tbl>
    <w:p w:rsidR="00C24BD5" w:rsidRDefault="00C24BD5" w:rsidP="00F81FEB">
      <w:pPr>
        <w:rPr>
          <w:rFonts w:ascii="Arial" w:hAnsi="Arial" w:cs="Arial"/>
          <w:color w:val="000000" w:themeColor="text1"/>
          <w:lang w:val="en-US" w:eastAsia="ko-KR"/>
        </w:rPr>
      </w:pPr>
    </w:p>
    <w:p w:rsidR="00DA127D" w:rsidRDefault="00DA127D" w:rsidP="00DA127D">
      <w:pPr>
        <w:rPr>
          <w:rFonts w:ascii="Arial" w:hAnsi="Arial" w:cs="Arial"/>
          <w:color w:val="000000" w:themeColor="text1"/>
          <w:lang w:val="en-US" w:eastAsia="ko-KR"/>
        </w:rPr>
      </w:pPr>
      <w:r>
        <w:rPr>
          <w:rFonts w:ascii="Arial" w:hAnsi="Arial" w:cs="Arial"/>
          <w:color w:val="000000" w:themeColor="text1"/>
          <w:lang w:val="en-US" w:eastAsia="ko-KR"/>
        </w:rPr>
        <w:t>According to SA2 discussion in SA2#163, the intention of these question</w:t>
      </w:r>
      <w:r w:rsidR="00856016">
        <w:rPr>
          <w:rFonts w:ascii="Arial" w:hAnsi="Arial" w:cs="Arial"/>
          <w:color w:val="000000" w:themeColor="text1"/>
          <w:lang w:val="en-US" w:eastAsia="ko-KR"/>
        </w:rPr>
        <w:t>s</w:t>
      </w:r>
      <w:r>
        <w:rPr>
          <w:rFonts w:ascii="Arial" w:hAnsi="Arial" w:cs="Arial"/>
          <w:color w:val="000000" w:themeColor="text1"/>
          <w:lang w:val="en-US" w:eastAsia="ko-KR"/>
        </w:rPr>
        <w:t xml:space="preserve"> is to ask whether the provided information, i.e., the dynamic change of periodicity and the time to next burst, can be use</w:t>
      </w:r>
      <w:r w:rsidR="00941590">
        <w:rPr>
          <w:rFonts w:ascii="Arial" w:hAnsi="Arial" w:cs="Arial"/>
          <w:color w:val="000000" w:themeColor="text1"/>
          <w:lang w:val="en-US" w:eastAsia="ko-KR"/>
        </w:rPr>
        <w:t>d</w:t>
      </w:r>
      <w:r>
        <w:rPr>
          <w:rFonts w:ascii="Arial" w:hAnsi="Arial" w:cs="Arial"/>
          <w:color w:val="000000" w:themeColor="text1"/>
          <w:lang w:val="en-US" w:eastAsia="ko-KR"/>
        </w:rPr>
        <w:t xml:space="preserve"> to optimize DL scheduling in RAN2 perspective.</w:t>
      </w:r>
    </w:p>
    <w:tbl>
      <w:tblPr>
        <w:tblStyle w:val="ab"/>
        <w:tblW w:w="0" w:type="auto"/>
        <w:tblLook w:val="04A0" w:firstRow="1" w:lastRow="0" w:firstColumn="1" w:lastColumn="0" w:noHBand="0" w:noVBand="1"/>
      </w:tblPr>
      <w:tblGrid>
        <w:gridCol w:w="9631"/>
      </w:tblGrid>
      <w:tr w:rsidR="00DA127D" w:rsidTr="00DA127D">
        <w:tc>
          <w:tcPr>
            <w:tcW w:w="9631" w:type="dxa"/>
          </w:tcPr>
          <w:p w:rsidR="003D1B46" w:rsidRPr="003D1B46" w:rsidRDefault="003D1B46" w:rsidP="003D1B46">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b/>
                <w:bCs/>
                <w:lang w:eastAsia="ja-JP"/>
              </w:rPr>
            </w:pPr>
            <w:r w:rsidRPr="003D1B46">
              <w:rPr>
                <w:rFonts w:ascii="Arial" w:hAnsi="Arial"/>
                <w:b/>
                <w:bCs/>
                <w:sz w:val="36"/>
                <w:lang w:eastAsia="ja-JP"/>
              </w:rPr>
              <w:lastRenderedPageBreak/>
              <w:t>Wednesday Q3 session</w:t>
            </w:r>
          </w:p>
          <w:p w:rsidR="003D1B46" w:rsidRPr="003D1B46" w:rsidRDefault="003D1B46" w:rsidP="003D1B46">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ja-JP"/>
              </w:rPr>
            </w:pPr>
            <w:r w:rsidRPr="003D1B46">
              <w:rPr>
                <w:rFonts w:ascii="Arial" w:hAnsi="Arial"/>
                <w:sz w:val="36"/>
                <w:lang w:eastAsia="ja-JP"/>
              </w:rPr>
              <w:t xml:space="preserve">KI#5: </w:t>
            </w:r>
            <w:r w:rsidRPr="003D1B46">
              <w:rPr>
                <w:rFonts w:ascii="Arial" w:eastAsia="Arial" w:hAnsi="Arial"/>
                <w:sz w:val="36"/>
                <w:szCs w:val="16"/>
                <w:lang w:eastAsia="ja-JP"/>
              </w:rPr>
              <w:t>Dynamic traffic characteristics</w:t>
            </w:r>
          </w:p>
          <w:p w:rsidR="003D1B46" w:rsidRPr="003D1B46" w:rsidRDefault="003D1B46" w:rsidP="003D1B46">
            <w:pPr>
              <w:spacing w:after="0" w:line="240" w:lineRule="auto"/>
              <w:ind w:left="720"/>
              <w:rPr>
                <w:rFonts w:ascii="Arial" w:eastAsia="Calibri" w:hAnsi="Arial" w:cs="Arial"/>
                <w:lang w:val="en-CA" w:eastAsia="en-CA"/>
              </w:rPr>
            </w:pPr>
          </w:p>
          <w:p w:rsidR="003D1B46" w:rsidRPr="003D1B46" w:rsidRDefault="003D1B46" w:rsidP="003D1B46">
            <w:pPr>
              <w:numPr>
                <w:ilvl w:val="0"/>
                <w:numId w:val="43"/>
              </w:numPr>
              <w:overflowPunct w:val="0"/>
              <w:autoSpaceDE w:val="0"/>
              <w:autoSpaceDN w:val="0"/>
              <w:adjustRightInd w:val="0"/>
              <w:spacing w:after="0" w:line="240" w:lineRule="auto"/>
              <w:textAlignment w:val="baseline"/>
              <w:rPr>
                <w:rFonts w:ascii="Arial" w:eastAsia="Calibri" w:hAnsi="Arial" w:cs="Arial"/>
                <w:lang w:val="en-CA" w:eastAsia="en-CA"/>
              </w:rPr>
            </w:pPr>
            <w:r w:rsidRPr="003D1B46">
              <w:rPr>
                <w:rFonts w:ascii="Arial" w:eastAsia="Calibri" w:hAnsi="Arial" w:cs="Arial"/>
                <w:lang w:val="en-CA" w:eastAsia="en-CA"/>
              </w:rPr>
              <w:t xml:space="preserve">It is assumed that the information is provided by the application server to optimize scheduling for DL. </w:t>
            </w:r>
          </w:p>
          <w:p w:rsidR="003D1B46" w:rsidRPr="003D1B46" w:rsidRDefault="003D1B46" w:rsidP="003D1B46">
            <w:pPr>
              <w:spacing w:after="0" w:line="240" w:lineRule="auto"/>
              <w:ind w:left="720"/>
              <w:rPr>
                <w:rFonts w:ascii="Arial" w:eastAsia="Calibri" w:hAnsi="Arial" w:cs="Arial"/>
                <w:b/>
                <w:bCs/>
                <w:lang w:val="en-CA" w:eastAsia="en-CA"/>
              </w:rPr>
            </w:pPr>
            <w:r w:rsidRPr="003D1B46">
              <w:rPr>
                <w:rFonts w:ascii="Arial" w:eastAsia="Calibri" w:hAnsi="Arial" w:cs="Arial"/>
                <w:b/>
                <w:bCs/>
                <w:lang w:val="en-CA" w:eastAsia="en-CA"/>
              </w:rPr>
              <w:t>What kind of traffic characteristics are provided by the UPF to the NG-RAN?</w:t>
            </w:r>
          </w:p>
          <w:p w:rsidR="003D1B46" w:rsidRPr="003D1B46" w:rsidRDefault="003D1B46" w:rsidP="003D1B46">
            <w:pPr>
              <w:numPr>
                <w:ilvl w:val="1"/>
                <w:numId w:val="43"/>
              </w:numPr>
              <w:overflowPunct w:val="0"/>
              <w:autoSpaceDE w:val="0"/>
              <w:autoSpaceDN w:val="0"/>
              <w:adjustRightInd w:val="0"/>
              <w:spacing w:after="0" w:line="240" w:lineRule="auto"/>
              <w:textAlignment w:val="baseline"/>
              <w:rPr>
                <w:rFonts w:ascii="Arial" w:eastAsia="Calibri" w:hAnsi="Arial" w:cs="Arial"/>
                <w:lang w:val="en-CA" w:eastAsia="en-CA"/>
              </w:rPr>
            </w:pPr>
            <w:r w:rsidRPr="003D1B46">
              <w:rPr>
                <w:rFonts w:ascii="Arial" w:eastAsia="Calibri" w:hAnsi="Arial" w:cs="Arial"/>
                <w:lang w:val="en-CA" w:eastAsia="en-CA"/>
              </w:rPr>
              <w:t>Burst Size (as part of the first PDU of the burst)</w:t>
            </w:r>
          </w:p>
          <w:p w:rsidR="003D1B46" w:rsidRPr="003D1B46" w:rsidRDefault="003D1B46" w:rsidP="003D1B46">
            <w:pPr>
              <w:numPr>
                <w:ilvl w:val="2"/>
                <w:numId w:val="43"/>
              </w:numPr>
              <w:overflowPunct w:val="0"/>
              <w:autoSpaceDE w:val="0"/>
              <w:autoSpaceDN w:val="0"/>
              <w:adjustRightInd w:val="0"/>
              <w:spacing w:after="0" w:line="240" w:lineRule="auto"/>
              <w:textAlignment w:val="baseline"/>
              <w:rPr>
                <w:rFonts w:ascii="Arial" w:eastAsia="Calibri" w:hAnsi="Arial" w:cs="Arial"/>
                <w:lang w:val="en-CA" w:eastAsia="en-CA"/>
              </w:rPr>
            </w:pPr>
            <w:r w:rsidRPr="003D1B46">
              <w:rPr>
                <w:rFonts w:ascii="Arial" w:eastAsia="Calibri" w:hAnsi="Arial" w:cs="Arial"/>
                <w:b/>
                <w:bCs/>
                <w:lang w:val="en-CA" w:eastAsia="en-CA"/>
              </w:rPr>
              <w:t>YES: 14</w:t>
            </w:r>
          </w:p>
          <w:p w:rsidR="003D1B46" w:rsidRPr="003D1B46" w:rsidRDefault="003D1B46" w:rsidP="003D1B46">
            <w:pPr>
              <w:numPr>
                <w:ilvl w:val="2"/>
                <w:numId w:val="43"/>
              </w:numPr>
              <w:overflowPunct w:val="0"/>
              <w:autoSpaceDE w:val="0"/>
              <w:autoSpaceDN w:val="0"/>
              <w:adjustRightInd w:val="0"/>
              <w:spacing w:after="0" w:line="240" w:lineRule="auto"/>
              <w:textAlignment w:val="baseline"/>
              <w:rPr>
                <w:rFonts w:ascii="Arial" w:eastAsia="Calibri" w:hAnsi="Arial" w:cs="Arial"/>
                <w:lang w:val="en-CA" w:eastAsia="en-CA"/>
              </w:rPr>
            </w:pPr>
            <w:r w:rsidRPr="003D1B46">
              <w:rPr>
                <w:rFonts w:ascii="Arial" w:eastAsia="Calibri" w:hAnsi="Arial" w:cs="Arial"/>
                <w:b/>
                <w:bCs/>
                <w:lang w:val="en-CA" w:eastAsia="en-CA"/>
              </w:rPr>
              <w:t>NO:  0</w:t>
            </w:r>
          </w:p>
          <w:p w:rsidR="003D1B46" w:rsidRPr="003D1B46" w:rsidRDefault="003D1B46" w:rsidP="003D1B46">
            <w:pPr>
              <w:numPr>
                <w:ilvl w:val="1"/>
                <w:numId w:val="43"/>
              </w:numPr>
              <w:overflowPunct w:val="0"/>
              <w:autoSpaceDE w:val="0"/>
              <w:autoSpaceDN w:val="0"/>
              <w:adjustRightInd w:val="0"/>
              <w:spacing w:after="0" w:line="240" w:lineRule="auto"/>
              <w:textAlignment w:val="baseline"/>
              <w:rPr>
                <w:rFonts w:ascii="Arial" w:eastAsia="Calibri" w:hAnsi="Arial" w:cs="Arial"/>
                <w:lang w:val="en-CA" w:eastAsia="en-CA"/>
              </w:rPr>
            </w:pPr>
            <w:r w:rsidRPr="003D1B46">
              <w:rPr>
                <w:rFonts w:ascii="Arial" w:eastAsia="Calibri" w:hAnsi="Arial" w:cs="Arial"/>
                <w:lang w:val="en-CA" w:eastAsia="en-CA"/>
              </w:rPr>
              <w:t>Time to next burst (5 objections: Tencent, Vivo, Oppo, CT, CMCC)</w:t>
            </w:r>
          </w:p>
          <w:p w:rsidR="003D1B46" w:rsidRPr="003D1B46" w:rsidRDefault="003D1B46" w:rsidP="003D1B46">
            <w:pPr>
              <w:numPr>
                <w:ilvl w:val="2"/>
                <w:numId w:val="43"/>
              </w:numPr>
              <w:overflowPunct w:val="0"/>
              <w:autoSpaceDE w:val="0"/>
              <w:autoSpaceDN w:val="0"/>
              <w:adjustRightInd w:val="0"/>
              <w:spacing w:after="0" w:line="240" w:lineRule="auto"/>
              <w:textAlignment w:val="baseline"/>
              <w:rPr>
                <w:rFonts w:ascii="Arial" w:eastAsia="Calibri" w:hAnsi="Arial" w:cs="Arial"/>
                <w:lang w:val="en-CA" w:eastAsia="en-CA"/>
              </w:rPr>
            </w:pPr>
            <w:r w:rsidRPr="003D1B46">
              <w:rPr>
                <w:rFonts w:ascii="Arial" w:eastAsia="Calibri" w:hAnsi="Arial" w:cs="Arial"/>
                <w:b/>
                <w:bCs/>
                <w:lang w:val="en-CA" w:eastAsia="en-CA"/>
              </w:rPr>
              <w:t>YES: 5</w:t>
            </w:r>
          </w:p>
          <w:p w:rsidR="003D1B46" w:rsidRPr="003D1B46" w:rsidRDefault="003D1B46" w:rsidP="003D1B46">
            <w:pPr>
              <w:numPr>
                <w:ilvl w:val="2"/>
                <w:numId w:val="43"/>
              </w:numPr>
              <w:overflowPunct w:val="0"/>
              <w:autoSpaceDE w:val="0"/>
              <w:autoSpaceDN w:val="0"/>
              <w:adjustRightInd w:val="0"/>
              <w:spacing w:after="0" w:line="240" w:lineRule="auto"/>
              <w:textAlignment w:val="baseline"/>
              <w:rPr>
                <w:rFonts w:ascii="Arial" w:eastAsia="Calibri" w:hAnsi="Arial" w:cs="Arial"/>
                <w:lang w:val="en-CA" w:eastAsia="en-CA"/>
              </w:rPr>
            </w:pPr>
            <w:r w:rsidRPr="003D1B46">
              <w:rPr>
                <w:rFonts w:ascii="Arial" w:eastAsia="Calibri" w:hAnsi="Arial" w:cs="Arial"/>
                <w:b/>
                <w:bCs/>
                <w:lang w:val="en-CA" w:eastAsia="en-CA"/>
              </w:rPr>
              <w:t>NO: 6</w:t>
            </w:r>
          </w:p>
          <w:p w:rsidR="003D1B46" w:rsidRPr="003D1B46" w:rsidRDefault="003D1B46" w:rsidP="003D1B46">
            <w:pPr>
              <w:numPr>
                <w:ilvl w:val="1"/>
                <w:numId w:val="43"/>
              </w:numPr>
              <w:overflowPunct w:val="0"/>
              <w:autoSpaceDE w:val="0"/>
              <w:autoSpaceDN w:val="0"/>
              <w:adjustRightInd w:val="0"/>
              <w:spacing w:after="0" w:line="240" w:lineRule="auto"/>
              <w:textAlignment w:val="baseline"/>
              <w:rPr>
                <w:rFonts w:ascii="Arial" w:eastAsia="Calibri" w:hAnsi="Arial" w:cs="Arial"/>
                <w:lang w:val="en-CA" w:eastAsia="en-CA"/>
              </w:rPr>
            </w:pPr>
            <w:r w:rsidRPr="003D1B46">
              <w:rPr>
                <w:rFonts w:ascii="Arial" w:eastAsia="Calibri" w:hAnsi="Arial" w:cs="Arial"/>
                <w:lang w:val="en-CA" w:eastAsia="en-CA"/>
              </w:rPr>
              <w:t>Periodicity (2 objections: Tencent, Vivo)</w:t>
            </w:r>
          </w:p>
          <w:p w:rsidR="003D1B46" w:rsidRPr="003D1B46" w:rsidRDefault="003D1B46" w:rsidP="003D1B46">
            <w:pPr>
              <w:numPr>
                <w:ilvl w:val="2"/>
                <w:numId w:val="43"/>
              </w:numPr>
              <w:overflowPunct w:val="0"/>
              <w:autoSpaceDE w:val="0"/>
              <w:autoSpaceDN w:val="0"/>
              <w:adjustRightInd w:val="0"/>
              <w:spacing w:after="0" w:line="240" w:lineRule="auto"/>
              <w:textAlignment w:val="baseline"/>
              <w:rPr>
                <w:rFonts w:ascii="Arial" w:eastAsia="Calibri" w:hAnsi="Arial" w:cs="Arial"/>
                <w:b/>
                <w:bCs/>
                <w:lang w:val="en-CA" w:eastAsia="en-CA"/>
              </w:rPr>
            </w:pPr>
            <w:r w:rsidRPr="003D1B46">
              <w:rPr>
                <w:rFonts w:ascii="Arial" w:eastAsia="Calibri" w:hAnsi="Arial" w:cs="Arial"/>
                <w:b/>
                <w:bCs/>
                <w:lang w:val="en-CA" w:eastAsia="en-CA"/>
              </w:rPr>
              <w:t>YES: 4</w:t>
            </w:r>
          </w:p>
          <w:p w:rsidR="003D1B46" w:rsidRPr="003D1B46" w:rsidRDefault="003D1B46" w:rsidP="003D1B46">
            <w:pPr>
              <w:numPr>
                <w:ilvl w:val="2"/>
                <w:numId w:val="43"/>
              </w:numPr>
              <w:overflowPunct w:val="0"/>
              <w:autoSpaceDE w:val="0"/>
              <w:autoSpaceDN w:val="0"/>
              <w:adjustRightInd w:val="0"/>
              <w:spacing w:after="0" w:line="240" w:lineRule="auto"/>
              <w:textAlignment w:val="baseline"/>
              <w:rPr>
                <w:rFonts w:ascii="Arial" w:eastAsia="Calibri" w:hAnsi="Arial" w:cs="Arial"/>
                <w:b/>
                <w:bCs/>
                <w:lang w:val="en-CA" w:eastAsia="en-CA"/>
              </w:rPr>
            </w:pPr>
            <w:r w:rsidRPr="003D1B46">
              <w:rPr>
                <w:rFonts w:ascii="Arial" w:eastAsia="Calibri" w:hAnsi="Arial" w:cs="Arial"/>
                <w:b/>
                <w:bCs/>
                <w:lang w:val="en-CA" w:eastAsia="en-CA"/>
              </w:rPr>
              <w:t>NO: 8</w:t>
            </w:r>
          </w:p>
          <w:p w:rsidR="003D1B46" w:rsidRPr="003D1B46" w:rsidRDefault="003D1B46" w:rsidP="003D1B46">
            <w:pPr>
              <w:overflowPunct w:val="0"/>
              <w:autoSpaceDE w:val="0"/>
              <w:autoSpaceDN w:val="0"/>
              <w:adjustRightInd w:val="0"/>
              <w:spacing w:line="240" w:lineRule="auto"/>
              <w:ind w:left="360"/>
              <w:textAlignment w:val="baseline"/>
              <w:rPr>
                <w:rFonts w:ascii="Arial" w:hAnsi="Arial" w:cs="Arial"/>
                <w:color w:val="000000"/>
                <w:lang w:eastAsia="ja-JP"/>
              </w:rPr>
            </w:pPr>
          </w:p>
          <w:p w:rsidR="003D1B46" w:rsidRPr="003D1B46" w:rsidRDefault="003D1B46" w:rsidP="003D1B46">
            <w:pPr>
              <w:numPr>
                <w:ilvl w:val="0"/>
                <w:numId w:val="43"/>
              </w:numPr>
              <w:overflowPunct w:val="0"/>
              <w:autoSpaceDE w:val="0"/>
              <w:autoSpaceDN w:val="0"/>
              <w:adjustRightInd w:val="0"/>
              <w:spacing w:after="0" w:line="240" w:lineRule="auto"/>
              <w:textAlignment w:val="baseline"/>
              <w:rPr>
                <w:rFonts w:ascii="Arial" w:eastAsia="Calibri" w:hAnsi="Arial" w:cs="Arial"/>
                <w:lang w:val="en-CA" w:eastAsia="en-CA"/>
              </w:rPr>
            </w:pPr>
            <w:r w:rsidRPr="003D1B46">
              <w:rPr>
                <w:rFonts w:ascii="Arial" w:eastAsia="Calibri" w:hAnsi="Arial" w:cs="Arial"/>
                <w:lang w:val="en-CA" w:eastAsia="en-CA"/>
              </w:rPr>
              <w:t>Should the packet detection rules be extended to support detection of data boost indication carried in N6 DL packet header (ref# sol#16. There is a dependency on Key Issue 2)?</w:t>
            </w:r>
            <w:r w:rsidRPr="003D1B46">
              <w:rPr>
                <w:rFonts w:ascii="Arial" w:eastAsia="Calibri" w:hAnsi="Arial" w:cs="Arial"/>
                <w:b/>
                <w:bCs/>
                <w:lang w:val="en-CA" w:eastAsia="en-CA"/>
              </w:rPr>
              <w:t xml:space="preserve"> </w:t>
            </w:r>
          </w:p>
          <w:p w:rsidR="003D1B46" w:rsidRPr="003D1B46" w:rsidRDefault="003D1B46" w:rsidP="003D1B46">
            <w:pPr>
              <w:numPr>
                <w:ilvl w:val="0"/>
                <w:numId w:val="44"/>
              </w:numPr>
              <w:overflowPunct w:val="0"/>
              <w:autoSpaceDE w:val="0"/>
              <w:autoSpaceDN w:val="0"/>
              <w:adjustRightInd w:val="0"/>
              <w:spacing w:after="0" w:line="240" w:lineRule="auto"/>
              <w:textAlignment w:val="baseline"/>
              <w:rPr>
                <w:rFonts w:ascii="Arial" w:eastAsia="Calibri" w:hAnsi="Arial" w:cs="Arial"/>
                <w:lang w:val="en-CA" w:eastAsia="en-CA"/>
              </w:rPr>
            </w:pPr>
            <w:r w:rsidRPr="003D1B46">
              <w:rPr>
                <w:rFonts w:ascii="Arial" w:eastAsia="Calibri" w:hAnsi="Arial" w:cs="Arial"/>
                <w:b/>
                <w:bCs/>
                <w:lang w:val="en-CA" w:eastAsia="en-CA"/>
              </w:rPr>
              <w:t>YES: 8</w:t>
            </w:r>
          </w:p>
          <w:p w:rsidR="003D1B46" w:rsidRPr="003D1B46" w:rsidRDefault="003D1B46" w:rsidP="003D1B46">
            <w:pPr>
              <w:numPr>
                <w:ilvl w:val="0"/>
                <w:numId w:val="44"/>
              </w:numPr>
              <w:overflowPunct w:val="0"/>
              <w:autoSpaceDE w:val="0"/>
              <w:autoSpaceDN w:val="0"/>
              <w:adjustRightInd w:val="0"/>
              <w:spacing w:after="0" w:line="240" w:lineRule="auto"/>
              <w:textAlignment w:val="baseline"/>
              <w:rPr>
                <w:rFonts w:ascii="Arial" w:eastAsia="Calibri" w:hAnsi="Arial" w:cs="Arial"/>
                <w:lang w:val="en-CA" w:eastAsia="en-CA"/>
              </w:rPr>
            </w:pPr>
            <w:r w:rsidRPr="003D1B46">
              <w:rPr>
                <w:rFonts w:ascii="Arial" w:eastAsia="Calibri" w:hAnsi="Arial" w:cs="Arial"/>
                <w:b/>
                <w:bCs/>
                <w:lang w:val="en-CA" w:eastAsia="en-CA"/>
              </w:rPr>
              <w:t>NO: 1</w:t>
            </w:r>
          </w:p>
          <w:p w:rsidR="00DA127D" w:rsidRDefault="00DA127D" w:rsidP="00F81FEB">
            <w:pPr>
              <w:rPr>
                <w:rFonts w:ascii="Arial" w:hAnsi="Arial" w:cs="Arial"/>
                <w:color w:val="000000" w:themeColor="text1"/>
                <w:lang w:val="en-US" w:eastAsia="ko-KR"/>
              </w:rPr>
            </w:pPr>
          </w:p>
        </w:tc>
      </w:tr>
    </w:tbl>
    <w:p w:rsidR="00DA127D" w:rsidRDefault="00DA127D" w:rsidP="00F81FEB">
      <w:pPr>
        <w:rPr>
          <w:rFonts w:ascii="Arial" w:hAnsi="Arial" w:cs="Arial"/>
          <w:color w:val="000000" w:themeColor="text1"/>
          <w:lang w:val="en-US" w:eastAsia="ko-KR"/>
        </w:rPr>
      </w:pPr>
    </w:p>
    <w:p w:rsidR="00941590" w:rsidRDefault="0015775A" w:rsidP="00F81FEB">
      <w:pPr>
        <w:rPr>
          <w:rFonts w:ascii="Arial" w:hAnsi="Arial" w:cs="Arial"/>
          <w:color w:val="000000" w:themeColor="text1"/>
          <w:lang w:val="en-US" w:eastAsia="ko-KR"/>
        </w:rPr>
      </w:pPr>
      <w:r>
        <w:rPr>
          <w:rFonts w:ascii="Arial" w:hAnsi="Arial" w:cs="Arial"/>
          <w:color w:val="000000" w:themeColor="text1"/>
          <w:lang w:val="en-US" w:eastAsia="ko-KR"/>
        </w:rPr>
        <w:t>For t</w:t>
      </w:r>
      <w:r w:rsidR="00DA127D">
        <w:rPr>
          <w:rFonts w:ascii="Arial" w:hAnsi="Arial" w:cs="Arial"/>
          <w:color w:val="000000" w:themeColor="text1"/>
          <w:lang w:val="en-US" w:eastAsia="ko-KR"/>
        </w:rPr>
        <w:t>he first question</w:t>
      </w:r>
      <w:r w:rsidR="00941590">
        <w:rPr>
          <w:rFonts w:ascii="Arial" w:hAnsi="Arial" w:cs="Arial"/>
          <w:color w:val="000000" w:themeColor="text1"/>
          <w:lang w:val="en-US" w:eastAsia="ko-KR"/>
        </w:rPr>
        <w:t xml:space="preserve"> </w:t>
      </w:r>
      <w:r w:rsidR="00066800">
        <w:rPr>
          <w:rFonts w:ascii="Arial" w:hAnsi="Arial" w:cs="Arial"/>
          <w:color w:val="000000" w:themeColor="text1"/>
          <w:lang w:val="en-US" w:eastAsia="ko-KR"/>
        </w:rPr>
        <w:t>regarding</w:t>
      </w:r>
      <w:r w:rsidR="00941590">
        <w:rPr>
          <w:rFonts w:ascii="Arial" w:hAnsi="Arial" w:cs="Arial"/>
          <w:color w:val="000000" w:themeColor="text1"/>
          <w:lang w:val="en-US" w:eastAsia="ko-KR"/>
        </w:rPr>
        <w:t xml:space="preserve"> the dynamic change of periodicity, we think that</w:t>
      </w:r>
      <w:r w:rsidR="003A7CFF">
        <w:rPr>
          <w:rFonts w:ascii="Arial" w:hAnsi="Arial" w:cs="Arial"/>
          <w:color w:val="000000" w:themeColor="text1"/>
          <w:lang w:val="en-US" w:eastAsia="ko-KR"/>
        </w:rPr>
        <w:t xml:space="preserve"> </w:t>
      </w:r>
      <w:r w:rsidR="00941590">
        <w:rPr>
          <w:rFonts w:ascii="Arial" w:hAnsi="Arial" w:cs="Arial"/>
          <w:color w:val="000000" w:themeColor="text1"/>
          <w:lang w:val="en-US" w:eastAsia="ko-KR"/>
        </w:rPr>
        <w:t xml:space="preserve">the information would not be well used for DL scheduling because the current </w:t>
      </w:r>
      <w:r w:rsidR="00856016">
        <w:rPr>
          <w:rFonts w:ascii="Arial" w:hAnsi="Arial" w:cs="Arial"/>
          <w:color w:val="000000" w:themeColor="text1"/>
          <w:lang w:val="en-US" w:eastAsia="ko-KR"/>
        </w:rPr>
        <w:t xml:space="preserve">SPS </w:t>
      </w:r>
      <w:r w:rsidR="00941590">
        <w:rPr>
          <w:rFonts w:ascii="Arial" w:hAnsi="Arial" w:cs="Arial"/>
          <w:color w:val="000000" w:themeColor="text1"/>
          <w:lang w:val="en-US" w:eastAsia="ko-KR"/>
        </w:rPr>
        <w:t>mechanism</w:t>
      </w:r>
      <w:r w:rsidR="00856016">
        <w:rPr>
          <w:rFonts w:ascii="Arial" w:hAnsi="Arial" w:cs="Arial"/>
          <w:color w:val="000000" w:themeColor="text1"/>
          <w:lang w:val="en-US" w:eastAsia="ko-KR"/>
        </w:rPr>
        <w:t>, which is used</w:t>
      </w:r>
      <w:r w:rsidR="00941590">
        <w:rPr>
          <w:rFonts w:ascii="Arial" w:hAnsi="Arial" w:cs="Arial"/>
          <w:color w:val="000000" w:themeColor="text1"/>
          <w:lang w:val="en-US" w:eastAsia="ko-KR"/>
        </w:rPr>
        <w:t xml:space="preserve"> </w:t>
      </w:r>
      <w:r w:rsidR="009525BC">
        <w:rPr>
          <w:rFonts w:ascii="Arial" w:hAnsi="Arial" w:cs="Arial"/>
          <w:color w:val="000000" w:themeColor="text1"/>
          <w:lang w:val="en-US" w:eastAsia="ko-KR"/>
        </w:rPr>
        <w:t>for the periodic</w:t>
      </w:r>
      <w:r w:rsidR="00941590">
        <w:rPr>
          <w:rFonts w:ascii="Arial" w:hAnsi="Arial" w:cs="Arial"/>
          <w:color w:val="000000" w:themeColor="text1"/>
          <w:lang w:val="en-US" w:eastAsia="ko-KR"/>
        </w:rPr>
        <w:t xml:space="preserve"> DL data</w:t>
      </w:r>
      <w:r w:rsidR="00856016">
        <w:rPr>
          <w:rFonts w:ascii="Arial" w:hAnsi="Arial" w:cs="Arial"/>
          <w:color w:val="000000" w:themeColor="text1"/>
          <w:lang w:val="en-US" w:eastAsia="ko-KR"/>
        </w:rPr>
        <w:t>,</w:t>
      </w:r>
      <w:r w:rsidR="00941590">
        <w:rPr>
          <w:rFonts w:ascii="Arial" w:hAnsi="Arial" w:cs="Arial"/>
          <w:color w:val="000000" w:themeColor="text1"/>
          <w:lang w:val="en-US" w:eastAsia="ko-KR"/>
        </w:rPr>
        <w:t xml:space="preserve"> does not support </w:t>
      </w:r>
      <w:r w:rsidR="008E4E55">
        <w:rPr>
          <w:rFonts w:ascii="Arial" w:hAnsi="Arial" w:cs="Arial"/>
          <w:color w:val="000000" w:themeColor="text1"/>
          <w:lang w:val="en-US" w:eastAsia="ko-KR"/>
        </w:rPr>
        <w:t>dynamic switching.</w:t>
      </w:r>
    </w:p>
    <w:p w:rsidR="009525BC" w:rsidRPr="00A5241A" w:rsidRDefault="00856016" w:rsidP="009525BC">
      <w:pPr>
        <w:rPr>
          <w:rFonts w:ascii="Arial" w:hAnsi="Arial" w:cs="Arial"/>
          <w:color w:val="000000" w:themeColor="text1"/>
          <w:lang w:val="en-US" w:eastAsia="ko-KR"/>
        </w:rPr>
      </w:pPr>
      <w:r>
        <w:rPr>
          <w:rFonts w:ascii="Arial" w:hAnsi="Arial" w:cs="Arial"/>
          <w:color w:val="000000" w:themeColor="text1"/>
          <w:lang w:val="en-US" w:eastAsia="ko-KR"/>
        </w:rPr>
        <w:t>In current SPS mechanism, t</w:t>
      </w:r>
      <w:r w:rsidR="008E4E55">
        <w:rPr>
          <w:rFonts w:ascii="Arial" w:hAnsi="Arial" w:cs="Arial" w:hint="eastAsia"/>
          <w:color w:val="000000" w:themeColor="text1"/>
          <w:lang w:val="en-US" w:eastAsia="ko-KR"/>
        </w:rPr>
        <w:t xml:space="preserve">he periodicity of SPS can be </w:t>
      </w:r>
      <w:r w:rsidR="008E4E55" w:rsidRPr="00A5241A">
        <w:rPr>
          <w:rFonts w:ascii="Arial" w:hAnsi="Arial" w:cs="Arial" w:hint="eastAsia"/>
          <w:color w:val="000000" w:themeColor="text1"/>
          <w:lang w:val="en-US" w:eastAsia="ko-KR"/>
        </w:rPr>
        <w:t xml:space="preserve">changed </w:t>
      </w:r>
      <w:r w:rsidR="008E4E55" w:rsidRPr="00A5241A">
        <w:rPr>
          <w:rFonts w:ascii="Arial" w:hAnsi="Arial" w:cs="Arial"/>
          <w:color w:val="000000" w:themeColor="text1"/>
          <w:lang w:val="en-US" w:eastAsia="ko-KR"/>
        </w:rPr>
        <w:t xml:space="preserve">by RRC configuration. </w:t>
      </w:r>
      <w:r w:rsidRPr="00A5241A">
        <w:rPr>
          <w:rFonts w:ascii="Arial" w:hAnsi="Arial" w:cs="Arial"/>
          <w:color w:val="000000" w:themeColor="text1"/>
          <w:lang w:val="en-US" w:eastAsia="ko-KR"/>
        </w:rPr>
        <w:t>But, a</w:t>
      </w:r>
      <w:r w:rsidR="009B6D41" w:rsidRPr="00A5241A">
        <w:rPr>
          <w:rFonts w:ascii="Arial" w:hAnsi="Arial" w:cs="Arial"/>
          <w:color w:val="000000" w:themeColor="text1"/>
          <w:lang w:val="en-US" w:eastAsia="ko-KR"/>
        </w:rPr>
        <w:t xml:space="preserve">s </w:t>
      </w:r>
      <w:r w:rsidRPr="00A5241A">
        <w:rPr>
          <w:rFonts w:ascii="Arial" w:hAnsi="Arial" w:cs="Arial"/>
          <w:color w:val="000000" w:themeColor="text1"/>
          <w:lang w:val="en-US" w:eastAsia="ko-KR"/>
        </w:rPr>
        <w:t xml:space="preserve">well </w:t>
      </w:r>
      <w:r w:rsidR="009B6D41" w:rsidRPr="00A5241A">
        <w:rPr>
          <w:rFonts w:ascii="Arial" w:hAnsi="Arial" w:cs="Arial"/>
          <w:color w:val="000000" w:themeColor="text1"/>
          <w:lang w:val="en-US" w:eastAsia="ko-KR"/>
        </w:rPr>
        <w:t>known, RRC configuration cannot be changed dynamically</w:t>
      </w:r>
      <w:r w:rsidR="009525BC" w:rsidRPr="00A5241A">
        <w:rPr>
          <w:rFonts w:ascii="Arial" w:hAnsi="Arial" w:cs="Arial"/>
          <w:color w:val="000000" w:themeColor="text1"/>
          <w:lang w:val="en-US" w:eastAsia="ko-KR"/>
        </w:rPr>
        <w:t>. If multiple SPS</w:t>
      </w:r>
      <w:r w:rsidRPr="00A5241A">
        <w:rPr>
          <w:rFonts w:ascii="Arial" w:hAnsi="Arial" w:cs="Arial"/>
          <w:color w:val="000000" w:themeColor="text1"/>
          <w:lang w:val="en-US" w:eastAsia="ko-KR"/>
        </w:rPr>
        <w:t>s</w:t>
      </w:r>
      <w:r w:rsidR="009525BC" w:rsidRPr="00A5241A">
        <w:rPr>
          <w:rFonts w:ascii="Arial" w:hAnsi="Arial" w:cs="Arial"/>
          <w:color w:val="000000" w:themeColor="text1"/>
          <w:lang w:val="en-US" w:eastAsia="ko-KR"/>
        </w:rPr>
        <w:t xml:space="preserve"> </w:t>
      </w:r>
      <w:r w:rsidRPr="00A5241A">
        <w:rPr>
          <w:rFonts w:ascii="Arial" w:hAnsi="Arial" w:cs="Arial"/>
          <w:color w:val="000000" w:themeColor="text1"/>
          <w:lang w:val="en-US" w:eastAsia="ko-KR"/>
        </w:rPr>
        <w:t>are</w:t>
      </w:r>
      <w:r w:rsidR="009525BC" w:rsidRPr="00A5241A">
        <w:rPr>
          <w:rFonts w:ascii="Arial" w:hAnsi="Arial" w:cs="Arial"/>
          <w:color w:val="000000" w:themeColor="text1"/>
          <w:lang w:val="en-US" w:eastAsia="ko-KR"/>
        </w:rPr>
        <w:t xml:space="preserve"> configured</w:t>
      </w:r>
      <w:r w:rsidR="009B6D41" w:rsidRPr="00A5241A">
        <w:rPr>
          <w:rFonts w:ascii="Arial" w:hAnsi="Arial" w:cs="Arial"/>
          <w:color w:val="000000" w:themeColor="text1"/>
          <w:lang w:val="en-US" w:eastAsia="ko-KR"/>
        </w:rPr>
        <w:t>, SPS</w:t>
      </w:r>
      <w:r w:rsidR="009525BC" w:rsidRPr="00A5241A">
        <w:rPr>
          <w:rFonts w:ascii="Arial" w:hAnsi="Arial" w:cs="Arial"/>
          <w:color w:val="000000" w:themeColor="text1"/>
          <w:lang w:val="en-US" w:eastAsia="ko-KR"/>
        </w:rPr>
        <w:t xml:space="preserve"> configuration can be changed by DCI indicating SPS</w:t>
      </w:r>
      <w:r w:rsidR="009B6D41" w:rsidRPr="00A5241A">
        <w:rPr>
          <w:rFonts w:ascii="Arial" w:hAnsi="Arial" w:cs="Arial"/>
          <w:color w:val="000000" w:themeColor="text1"/>
          <w:lang w:val="en-US" w:eastAsia="ko-KR"/>
        </w:rPr>
        <w:t xml:space="preserve"> activation</w:t>
      </w:r>
      <w:r w:rsidR="009525BC" w:rsidRPr="00A5241A">
        <w:rPr>
          <w:rFonts w:ascii="Arial" w:hAnsi="Arial" w:cs="Arial"/>
          <w:color w:val="000000" w:themeColor="text1"/>
          <w:lang w:val="en-US" w:eastAsia="ko-KR"/>
        </w:rPr>
        <w:t>/deactivation, but DCI can indicate SPS activation/deactivation once at a time,</w:t>
      </w:r>
      <w:r w:rsidR="009B6D41" w:rsidRPr="00A5241A">
        <w:rPr>
          <w:rFonts w:ascii="Arial" w:hAnsi="Arial" w:cs="Arial"/>
          <w:color w:val="000000" w:themeColor="text1"/>
          <w:lang w:val="en-US" w:eastAsia="ko-KR"/>
        </w:rPr>
        <w:t xml:space="preserve"> i.e., one DCI indicates SPS deactivation and the next DCI indicates SPS activation. </w:t>
      </w:r>
    </w:p>
    <w:p w:rsidR="00755FA9" w:rsidRPr="00A5241A" w:rsidRDefault="00A677AD" w:rsidP="009525BC">
      <w:pPr>
        <w:rPr>
          <w:rFonts w:ascii="Arial" w:hAnsi="Arial" w:cs="Arial"/>
          <w:color w:val="000000" w:themeColor="text1"/>
          <w:lang w:val="en-US" w:eastAsia="ko-KR"/>
        </w:rPr>
      </w:pPr>
      <w:r w:rsidRPr="00A5241A">
        <w:rPr>
          <w:rFonts w:ascii="Arial" w:hAnsi="Arial" w:cs="Arial"/>
          <w:color w:val="000000" w:themeColor="text1"/>
          <w:lang w:val="en-US" w:eastAsia="ko-KR"/>
        </w:rPr>
        <w:t xml:space="preserve">In addition, DRX onDuration may be configured to align </w:t>
      </w:r>
      <w:r w:rsidR="00755FA9" w:rsidRPr="00A5241A">
        <w:rPr>
          <w:rFonts w:ascii="Arial" w:hAnsi="Arial" w:cs="Arial"/>
          <w:color w:val="000000" w:themeColor="text1"/>
          <w:lang w:val="en-US" w:eastAsia="ko-KR"/>
        </w:rPr>
        <w:t>with the periodic DL data for receiving DCI for DL assignment. Based on the dynamic change of periodicity, DRX configuration may need to be changed. However, currently, DRX configuration can be changed via RRC, so DRX onDuration cannot be changed dynamically.</w:t>
      </w:r>
    </w:p>
    <w:p w:rsidR="002F5BAB" w:rsidRPr="00A5241A" w:rsidRDefault="00856016" w:rsidP="002F5BAB">
      <w:pPr>
        <w:rPr>
          <w:rFonts w:ascii="Arial" w:hAnsi="Arial" w:cs="Arial"/>
          <w:color w:val="000000" w:themeColor="text1"/>
          <w:lang w:val="en-US" w:eastAsia="ko-KR"/>
        </w:rPr>
      </w:pPr>
      <w:r w:rsidRPr="00A5241A">
        <w:rPr>
          <w:rFonts w:ascii="Arial" w:hAnsi="Arial" w:cs="Arial"/>
          <w:color w:val="000000" w:themeColor="text1"/>
          <w:lang w:val="en-US" w:eastAsia="ko-KR"/>
        </w:rPr>
        <w:t>Therefore, i</w:t>
      </w:r>
      <w:r w:rsidR="002F5BAB" w:rsidRPr="00A5241A">
        <w:rPr>
          <w:rFonts w:ascii="Arial" w:hAnsi="Arial" w:cs="Arial" w:hint="eastAsia"/>
          <w:color w:val="000000" w:themeColor="text1"/>
          <w:lang w:val="en-US" w:eastAsia="ko-KR"/>
        </w:rPr>
        <w:t xml:space="preserve">n order for the </w:t>
      </w:r>
      <w:r w:rsidR="002F5BAB" w:rsidRPr="00A5241A">
        <w:rPr>
          <w:rFonts w:ascii="Arial" w:hAnsi="Arial" w:cs="Arial"/>
          <w:color w:val="000000" w:themeColor="text1"/>
          <w:lang w:val="en-US" w:eastAsia="ko-KR"/>
        </w:rPr>
        <w:t xml:space="preserve">dynamic </w:t>
      </w:r>
      <w:r w:rsidRPr="00A5241A">
        <w:rPr>
          <w:rFonts w:ascii="Arial" w:hAnsi="Arial" w:cs="Arial"/>
          <w:color w:val="000000" w:themeColor="text1"/>
          <w:lang w:val="en-US" w:eastAsia="ko-KR"/>
        </w:rPr>
        <w:t xml:space="preserve">periodicity </w:t>
      </w:r>
      <w:r w:rsidR="002F5BAB" w:rsidRPr="00A5241A">
        <w:rPr>
          <w:rFonts w:ascii="Arial" w:hAnsi="Arial" w:cs="Arial"/>
          <w:color w:val="000000" w:themeColor="text1"/>
          <w:lang w:val="en-US" w:eastAsia="ko-KR"/>
        </w:rPr>
        <w:t xml:space="preserve">change </w:t>
      </w:r>
      <w:r w:rsidRPr="00A5241A">
        <w:rPr>
          <w:rFonts w:ascii="Arial" w:hAnsi="Arial" w:cs="Arial"/>
          <w:color w:val="000000" w:themeColor="text1"/>
          <w:lang w:val="en-US" w:eastAsia="ko-KR"/>
        </w:rPr>
        <w:t>information</w:t>
      </w:r>
      <w:r w:rsidR="002F5BAB" w:rsidRPr="00A5241A">
        <w:rPr>
          <w:rFonts w:ascii="Arial" w:hAnsi="Arial" w:cs="Arial"/>
          <w:color w:val="000000" w:themeColor="text1"/>
          <w:lang w:val="en-US" w:eastAsia="ko-KR"/>
        </w:rPr>
        <w:t xml:space="preserve"> </w:t>
      </w:r>
      <w:r w:rsidR="002F5BAB" w:rsidRPr="00A5241A">
        <w:rPr>
          <w:rFonts w:ascii="Arial" w:hAnsi="Arial" w:cs="Arial" w:hint="eastAsia"/>
          <w:color w:val="000000" w:themeColor="text1"/>
          <w:lang w:val="en-US" w:eastAsia="ko-KR"/>
        </w:rPr>
        <w:t xml:space="preserve">to be used well </w:t>
      </w:r>
      <w:r w:rsidRPr="00A5241A">
        <w:rPr>
          <w:rFonts w:ascii="Arial" w:hAnsi="Arial" w:cs="Arial"/>
          <w:color w:val="000000" w:themeColor="text1"/>
          <w:lang w:val="en-US" w:eastAsia="ko-KR"/>
        </w:rPr>
        <w:t>for</w:t>
      </w:r>
      <w:r w:rsidR="002F5BAB" w:rsidRPr="00A5241A">
        <w:rPr>
          <w:rFonts w:ascii="Arial" w:hAnsi="Arial" w:cs="Arial" w:hint="eastAsia"/>
          <w:color w:val="000000" w:themeColor="text1"/>
          <w:lang w:val="en-US" w:eastAsia="ko-KR"/>
        </w:rPr>
        <w:t xml:space="preserve"> DL scheduling</w:t>
      </w:r>
      <w:r w:rsidR="002F5BAB" w:rsidRPr="00A5241A">
        <w:rPr>
          <w:rFonts w:ascii="Arial" w:hAnsi="Arial" w:cs="Arial"/>
          <w:color w:val="000000" w:themeColor="text1"/>
          <w:lang w:val="en-US" w:eastAsia="ko-KR"/>
        </w:rPr>
        <w:t>, RAN2 should consider to enhance the dynamic switching of SPS</w:t>
      </w:r>
      <w:r w:rsidR="0017764C" w:rsidRPr="00A5241A">
        <w:rPr>
          <w:rFonts w:ascii="Arial" w:hAnsi="Arial" w:cs="Arial"/>
          <w:color w:val="000000" w:themeColor="text1"/>
          <w:lang w:val="en-US" w:eastAsia="ko-KR"/>
        </w:rPr>
        <w:t xml:space="preserve"> and DRX</w:t>
      </w:r>
      <w:r w:rsidR="002F5BAB" w:rsidRPr="00A5241A">
        <w:rPr>
          <w:rFonts w:ascii="Arial" w:hAnsi="Arial" w:cs="Arial"/>
          <w:color w:val="000000" w:themeColor="text1"/>
          <w:lang w:val="en-US" w:eastAsia="ko-KR"/>
        </w:rPr>
        <w:t>.</w:t>
      </w:r>
    </w:p>
    <w:p w:rsidR="002F5BAB" w:rsidRPr="00A5241A" w:rsidRDefault="00856016" w:rsidP="002F5BAB">
      <w:pPr>
        <w:rPr>
          <w:rFonts w:ascii="Arial" w:hAnsi="Arial" w:cs="Arial"/>
          <w:color w:val="000000" w:themeColor="text1"/>
          <w:lang w:val="en-US" w:eastAsia="ko-KR"/>
        </w:rPr>
      </w:pPr>
      <w:r w:rsidRPr="00A5241A">
        <w:rPr>
          <w:rFonts w:ascii="Arial" w:hAnsi="Arial" w:cs="Arial"/>
          <w:color w:val="000000" w:themeColor="text1"/>
          <w:lang w:val="en-US" w:eastAsia="ko-KR"/>
        </w:rPr>
        <w:t>With the above reasoning</w:t>
      </w:r>
      <w:r w:rsidR="002F5BAB" w:rsidRPr="00A5241A">
        <w:rPr>
          <w:rFonts w:ascii="Arial" w:hAnsi="Arial" w:cs="Arial"/>
          <w:color w:val="000000" w:themeColor="text1"/>
          <w:lang w:val="en-US" w:eastAsia="ko-KR"/>
        </w:rPr>
        <w:t>, we think that RAN2 should answer as</w:t>
      </w:r>
    </w:p>
    <w:p w:rsidR="002F5BAB" w:rsidRPr="00A5241A" w:rsidRDefault="002F5BAB" w:rsidP="002F5BAB">
      <w:pPr>
        <w:pStyle w:val="ac"/>
        <w:numPr>
          <w:ilvl w:val="0"/>
          <w:numId w:val="44"/>
        </w:numPr>
        <w:ind w:leftChars="0"/>
        <w:rPr>
          <w:rFonts w:ascii="Arial" w:hAnsi="Arial" w:cs="Arial"/>
          <w:color w:val="000000" w:themeColor="text1"/>
          <w:lang w:val="en-US" w:eastAsia="ko-KR"/>
        </w:rPr>
      </w:pPr>
      <w:r w:rsidRPr="00A5241A">
        <w:rPr>
          <w:rFonts w:ascii="Arial" w:hAnsi="Arial" w:cs="Arial"/>
          <w:color w:val="000000" w:themeColor="text1"/>
          <w:lang w:val="en-US" w:eastAsia="ko-KR"/>
        </w:rPr>
        <w:t>Even if the information for the dynamic change of periodicity is provided to NG-RAN, there is currently no mechanism to optimize DL scheduling.</w:t>
      </w:r>
    </w:p>
    <w:p w:rsidR="002F5BAB" w:rsidRPr="00A5241A" w:rsidRDefault="002F5BAB" w:rsidP="002F5BAB">
      <w:pPr>
        <w:pStyle w:val="ac"/>
        <w:numPr>
          <w:ilvl w:val="0"/>
          <w:numId w:val="44"/>
        </w:numPr>
        <w:ind w:leftChars="0"/>
        <w:rPr>
          <w:rFonts w:ascii="Arial" w:hAnsi="Arial" w:cs="Arial"/>
          <w:color w:val="000000" w:themeColor="text1"/>
          <w:lang w:val="en-US" w:eastAsia="ko-KR"/>
        </w:rPr>
      </w:pPr>
      <w:r w:rsidRPr="00A5241A">
        <w:rPr>
          <w:rFonts w:ascii="Arial" w:hAnsi="Arial" w:cs="Arial" w:hint="eastAsia"/>
          <w:color w:val="000000" w:themeColor="text1"/>
          <w:lang w:val="en-US" w:eastAsia="ko-KR"/>
        </w:rPr>
        <w:t xml:space="preserve">In order for the information </w:t>
      </w:r>
      <w:r w:rsidRPr="00A5241A">
        <w:rPr>
          <w:rFonts w:ascii="Arial" w:hAnsi="Arial" w:cs="Arial"/>
          <w:color w:val="000000" w:themeColor="text1"/>
          <w:lang w:val="en-US" w:eastAsia="ko-KR"/>
        </w:rPr>
        <w:t xml:space="preserve">for the dynamic change of periodicity </w:t>
      </w:r>
      <w:r w:rsidRPr="00A5241A">
        <w:rPr>
          <w:rFonts w:ascii="Arial" w:hAnsi="Arial" w:cs="Arial" w:hint="eastAsia"/>
          <w:color w:val="000000" w:themeColor="text1"/>
          <w:lang w:val="en-US" w:eastAsia="ko-KR"/>
        </w:rPr>
        <w:t>to be used to optimize DL scheduling</w:t>
      </w:r>
      <w:r w:rsidRPr="00A5241A">
        <w:rPr>
          <w:rFonts w:ascii="Arial" w:hAnsi="Arial" w:cs="Arial"/>
          <w:color w:val="000000" w:themeColor="text1"/>
          <w:lang w:val="en-US" w:eastAsia="ko-KR"/>
        </w:rPr>
        <w:t xml:space="preserve">, the </w:t>
      </w:r>
      <w:r w:rsidR="00856016" w:rsidRPr="00A5241A">
        <w:rPr>
          <w:rFonts w:ascii="Arial" w:hAnsi="Arial" w:cs="Arial"/>
          <w:color w:val="000000" w:themeColor="text1"/>
          <w:lang w:val="en-US" w:eastAsia="ko-KR"/>
        </w:rPr>
        <w:t xml:space="preserve">SPS </w:t>
      </w:r>
      <w:r w:rsidRPr="00A5241A">
        <w:rPr>
          <w:rFonts w:ascii="Arial" w:hAnsi="Arial" w:cs="Arial"/>
          <w:color w:val="000000" w:themeColor="text1"/>
          <w:lang w:val="en-US" w:eastAsia="ko-KR"/>
        </w:rPr>
        <w:t xml:space="preserve">enhancement </w:t>
      </w:r>
      <w:r w:rsidR="0017764C" w:rsidRPr="00A5241A">
        <w:rPr>
          <w:rFonts w:ascii="Arial" w:hAnsi="Arial" w:cs="Arial"/>
          <w:color w:val="000000" w:themeColor="text1"/>
          <w:lang w:val="en-US" w:eastAsia="ko-KR"/>
        </w:rPr>
        <w:t xml:space="preserve">and the DRX enhancement </w:t>
      </w:r>
      <w:r w:rsidRPr="00A5241A">
        <w:rPr>
          <w:rFonts w:ascii="Arial" w:hAnsi="Arial" w:cs="Arial"/>
          <w:color w:val="000000" w:themeColor="text1"/>
          <w:lang w:val="en-US" w:eastAsia="ko-KR"/>
        </w:rPr>
        <w:t>need to be considered in RAN2.</w:t>
      </w:r>
    </w:p>
    <w:p w:rsidR="009B6D41" w:rsidRPr="00C22364" w:rsidRDefault="002F5BAB" w:rsidP="00F81FEB">
      <w:pPr>
        <w:rPr>
          <w:rFonts w:ascii="Arial" w:hAnsi="Arial" w:cs="Arial"/>
          <w:b/>
          <w:color w:val="000000" w:themeColor="text1"/>
          <w:lang w:val="en-US" w:eastAsia="ko-KR"/>
        </w:rPr>
      </w:pPr>
      <w:r w:rsidRPr="00A5241A">
        <w:rPr>
          <w:rFonts w:ascii="Arial" w:hAnsi="Arial" w:cs="Arial" w:hint="eastAsia"/>
          <w:b/>
          <w:color w:val="000000" w:themeColor="text1"/>
          <w:lang w:val="en-US" w:eastAsia="ko-KR"/>
        </w:rPr>
        <w:t xml:space="preserve">Proposal 1. </w:t>
      </w:r>
      <w:r w:rsidRPr="00A5241A">
        <w:rPr>
          <w:rFonts w:ascii="Arial" w:hAnsi="Arial" w:cs="Arial"/>
          <w:b/>
          <w:color w:val="000000" w:themeColor="text1"/>
          <w:lang w:val="en-US" w:eastAsia="ko-KR"/>
        </w:rPr>
        <w:t>For the first question in SA2 LS, RAN2 answers as:</w:t>
      </w:r>
    </w:p>
    <w:p w:rsidR="0017764C" w:rsidRPr="0017764C" w:rsidRDefault="0017764C" w:rsidP="0017764C">
      <w:pPr>
        <w:pStyle w:val="ac"/>
        <w:numPr>
          <w:ilvl w:val="0"/>
          <w:numId w:val="44"/>
        </w:numPr>
        <w:ind w:leftChars="0"/>
        <w:rPr>
          <w:rFonts w:ascii="Arial" w:hAnsi="Arial" w:cs="Arial"/>
          <w:b/>
          <w:color w:val="000000" w:themeColor="text1"/>
          <w:lang w:val="en-US" w:eastAsia="ko-KR"/>
        </w:rPr>
      </w:pPr>
      <w:r w:rsidRPr="0017764C">
        <w:rPr>
          <w:rFonts w:ascii="Arial" w:hAnsi="Arial" w:cs="Arial"/>
          <w:b/>
          <w:color w:val="000000" w:themeColor="text1"/>
          <w:lang w:val="en-US" w:eastAsia="ko-KR"/>
        </w:rPr>
        <w:t>Even if the information for the dynamic change of periodicity is provided to NG-RAN, there is currently no mechanism to optimize DL scheduling.</w:t>
      </w:r>
    </w:p>
    <w:p w:rsidR="0017764C" w:rsidRPr="00632DC6" w:rsidRDefault="0017764C" w:rsidP="0017764C">
      <w:pPr>
        <w:pStyle w:val="ac"/>
        <w:numPr>
          <w:ilvl w:val="0"/>
          <w:numId w:val="44"/>
        </w:numPr>
        <w:ind w:leftChars="0"/>
        <w:rPr>
          <w:rFonts w:ascii="Arial" w:hAnsi="Arial" w:cs="Arial"/>
          <w:b/>
          <w:color w:val="000000" w:themeColor="text1"/>
          <w:lang w:val="en-US" w:eastAsia="ko-KR"/>
        </w:rPr>
      </w:pPr>
      <w:r w:rsidRPr="00632DC6">
        <w:rPr>
          <w:rFonts w:ascii="Arial" w:hAnsi="Arial" w:cs="Arial" w:hint="eastAsia"/>
          <w:b/>
          <w:color w:val="000000" w:themeColor="text1"/>
          <w:lang w:val="en-US" w:eastAsia="ko-KR"/>
        </w:rPr>
        <w:lastRenderedPageBreak/>
        <w:t xml:space="preserve">In order for the information </w:t>
      </w:r>
      <w:r w:rsidRPr="00632DC6">
        <w:rPr>
          <w:rFonts w:ascii="Arial" w:hAnsi="Arial" w:cs="Arial"/>
          <w:b/>
          <w:color w:val="000000" w:themeColor="text1"/>
          <w:lang w:val="en-US" w:eastAsia="ko-KR"/>
        </w:rPr>
        <w:t xml:space="preserve">for the dynamic change of periodicity </w:t>
      </w:r>
      <w:r w:rsidRPr="00632DC6">
        <w:rPr>
          <w:rFonts w:ascii="Arial" w:hAnsi="Arial" w:cs="Arial" w:hint="eastAsia"/>
          <w:b/>
          <w:color w:val="000000" w:themeColor="text1"/>
          <w:lang w:val="en-US" w:eastAsia="ko-KR"/>
        </w:rPr>
        <w:t>to be used to optimize DL scheduling</w:t>
      </w:r>
      <w:r w:rsidRPr="00632DC6">
        <w:rPr>
          <w:rFonts w:ascii="Arial" w:hAnsi="Arial" w:cs="Arial"/>
          <w:b/>
          <w:color w:val="000000" w:themeColor="text1"/>
          <w:lang w:val="en-US" w:eastAsia="ko-KR"/>
        </w:rPr>
        <w:t>, the SPS enhancement and the DRX enhancement need to be considered in RAN2.</w:t>
      </w:r>
    </w:p>
    <w:p w:rsidR="00066800" w:rsidRPr="00632DC6" w:rsidRDefault="00066800" w:rsidP="00F81FEB">
      <w:pPr>
        <w:rPr>
          <w:rFonts w:ascii="Arial" w:hAnsi="Arial" w:cs="Arial"/>
          <w:color w:val="000000" w:themeColor="text1"/>
          <w:lang w:val="en-US" w:eastAsia="ko-KR"/>
        </w:rPr>
      </w:pPr>
    </w:p>
    <w:p w:rsidR="00F71FA1" w:rsidRPr="00632DC6" w:rsidRDefault="00066800" w:rsidP="00F81FEB">
      <w:pPr>
        <w:rPr>
          <w:rFonts w:ascii="Arial" w:hAnsi="Arial" w:cs="Arial"/>
          <w:color w:val="000000" w:themeColor="text1"/>
          <w:lang w:val="en-US" w:eastAsia="ko-KR"/>
        </w:rPr>
      </w:pPr>
      <w:r w:rsidRPr="00632DC6">
        <w:rPr>
          <w:rFonts w:ascii="Arial" w:hAnsi="Arial" w:cs="Arial" w:hint="eastAsia"/>
          <w:color w:val="000000" w:themeColor="text1"/>
          <w:lang w:val="en-US" w:eastAsia="ko-KR"/>
        </w:rPr>
        <w:t xml:space="preserve">For the second question regarding </w:t>
      </w:r>
      <w:r w:rsidRPr="00632DC6">
        <w:rPr>
          <w:rFonts w:ascii="Arial" w:hAnsi="Arial" w:cs="Arial"/>
          <w:color w:val="000000" w:themeColor="text1"/>
          <w:lang w:val="en-US" w:eastAsia="ko-KR"/>
        </w:rPr>
        <w:t>the time to next burst</w:t>
      </w:r>
      <w:r w:rsidR="003A7CFF" w:rsidRPr="00632DC6">
        <w:rPr>
          <w:rFonts w:ascii="Arial" w:hAnsi="Arial" w:cs="Arial"/>
          <w:color w:val="000000" w:themeColor="text1"/>
          <w:lang w:val="en-US" w:eastAsia="ko-KR"/>
        </w:rPr>
        <w:t xml:space="preserve"> (TTNB)</w:t>
      </w:r>
      <w:r w:rsidRPr="00632DC6">
        <w:rPr>
          <w:rFonts w:ascii="Arial" w:hAnsi="Arial" w:cs="Arial"/>
          <w:color w:val="000000" w:themeColor="text1"/>
          <w:lang w:val="en-US" w:eastAsia="ko-KR"/>
        </w:rPr>
        <w:t>, we</w:t>
      </w:r>
      <w:r w:rsidR="003A7CFF" w:rsidRPr="00632DC6">
        <w:rPr>
          <w:rFonts w:ascii="Arial" w:hAnsi="Arial" w:cs="Arial"/>
          <w:color w:val="000000" w:themeColor="text1"/>
          <w:lang w:val="en-US" w:eastAsia="ko-KR"/>
        </w:rPr>
        <w:t xml:space="preserve"> think that the information </w:t>
      </w:r>
      <w:r w:rsidR="00F71FA1" w:rsidRPr="00632DC6">
        <w:rPr>
          <w:rFonts w:ascii="Arial" w:hAnsi="Arial" w:cs="Arial"/>
          <w:color w:val="000000" w:themeColor="text1"/>
          <w:lang w:val="en-US" w:eastAsia="ko-KR"/>
        </w:rPr>
        <w:t>may be</w:t>
      </w:r>
      <w:r w:rsidR="003A7CFF" w:rsidRPr="00632DC6">
        <w:rPr>
          <w:rFonts w:ascii="Arial" w:hAnsi="Arial" w:cs="Arial"/>
          <w:color w:val="000000" w:themeColor="text1"/>
          <w:lang w:val="en-US" w:eastAsia="ko-KR"/>
        </w:rPr>
        <w:t xml:space="preserve"> useful </w:t>
      </w:r>
      <w:r w:rsidR="00086F19" w:rsidRPr="00632DC6">
        <w:rPr>
          <w:rFonts w:ascii="Arial" w:hAnsi="Arial" w:cs="Arial"/>
          <w:color w:val="000000" w:themeColor="text1"/>
          <w:lang w:val="en-US" w:eastAsia="ko-KR"/>
        </w:rPr>
        <w:t>from</w:t>
      </w:r>
      <w:r w:rsidR="00F71FA1" w:rsidRPr="00632DC6">
        <w:rPr>
          <w:rFonts w:ascii="Arial" w:hAnsi="Arial" w:cs="Arial"/>
          <w:color w:val="000000" w:themeColor="text1"/>
          <w:lang w:val="en-US" w:eastAsia="ko-KR"/>
        </w:rPr>
        <w:t xml:space="preserve"> the network point of view</w:t>
      </w:r>
      <w:r w:rsidR="007271D3" w:rsidRPr="00632DC6">
        <w:rPr>
          <w:rFonts w:ascii="Arial" w:hAnsi="Arial" w:cs="Arial"/>
          <w:color w:val="000000" w:themeColor="text1"/>
          <w:lang w:val="en-US" w:eastAsia="ko-KR"/>
        </w:rPr>
        <w:t>.</w:t>
      </w:r>
    </w:p>
    <w:p w:rsidR="009A7755" w:rsidRPr="00632DC6" w:rsidRDefault="000D33D7" w:rsidP="009A7755">
      <w:pPr>
        <w:rPr>
          <w:rFonts w:ascii="Arial" w:hAnsi="Arial" w:cs="Arial"/>
          <w:color w:val="000000" w:themeColor="text1"/>
          <w:lang w:val="en-US" w:eastAsia="ko-KR"/>
        </w:rPr>
      </w:pPr>
      <w:r w:rsidRPr="00632DC6">
        <w:rPr>
          <w:rFonts w:ascii="Arial" w:hAnsi="Arial" w:cs="Arial" w:hint="eastAsia"/>
          <w:color w:val="000000" w:themeColor="text1"/>
          <w:lang w:val="en-US" w:eastAsia="ko-KR"/>
        </w:rPr>
        <w:t>If TTNB</w:t>
      </w:r>
      <w:r w:rsidR="009A7755" w:rsidRPr="00632DC6">
        <w:rPr>
          <w:rFonts w:ascii="Arial" w:hAnsi="Arial" w:cs="Arial"/>
          <w:color w:val="000000" w:themeColor="text1"/>
          <w:lang w:val="en-US" w:eastAsia="ko-KR"/>
        </w:rPr>
        <w:t xml:space="preserve"> is provided to NG-RAN</w:t>
      </w:r>
      <w:r w:rsidR="00B850C1" w:rsidRPr="00632DC6">
        <w:rPr>
          <w:rFonts w:ascii="Arial" w:hAnsi="Arial" w:cs="Arial"/>
          <w:color w:val="000000" w:themeColor="text1"/>
          <w:lang w:val="en-US" w:eastAsia="ko-KR"/>
        </w:rPr>
        <w:t xml:space="preserve"> considering jitter</w:t>
      </w:r>
      <w:r w:rsidR="009A7755" w:rsidRPr="00632DC6">
        <w:rPr>
          <w:rFonts w:ascii="Arial" w:hAnsi="Arial" w:cs="Arial"/>
          <w:color w:val="000000" w:themeColor="text1"/>
          <w:lang w:val="en-US" w:eastAsia="ko-KR"/>
        </w:rPr>
        <w:t xml:space="preserve">, NG-RAN can schedule DL resource efficiently considering all UEs in the NG-RAN. </w:t>
      </w:r>
      <w:r w:rsidR="007271D3" w:rsidRPr="00632DC6">
        <w:rPr>
          <w:rFonts w:ascii="Arial" w:hAnsi="Arial" w:cs="Arial"/>
          <w:color w:val="000000" w:themeColor="text1"/>
          <w:lang w:val="en-US" w:eastAsia="ko-KR"/>
        </w:rPr>
        <w:t>For example, i</w:t>
      </w:r>
      <w:r w:rsidR="009A7755" w:rsidRPr="00632DC6">
        <w:rPr>
          <w:rFonts w:ascii="Arial" w:hAnsi="Arial" w:cs="Arial"/>
          <w:color w:val="000000" w:themeColor="text1"/>
          <w:lang w:val="en-US" w:eastAsia="ko-KR"/>
        </w:rPr>
        <w:t>f the next data burst for UE-A is expected soon but for UE-B it is not, the NG-RAN can schedule DL resource enough to UE-A. Thus, TTNB can be considered useful information for the network.</w:t>
      </w:r>
    </w:p>
    <w:p w:rsidR="0084374B" w:rsidRPr="00632DC6" w:rsidRDefault="0084374B" w:rsidP="009A7755">
      <w:pPr>
        <w:rPr>
          <w:rFonts w:ascii="Arial" w:hAnsi="Arial" w:cs="Arial"/>
          <w:color w:val="000000" w:themeColor="text1"/>
          <w:lang w:val="en-US" w:eastAsia="ko-KR"/>
        </w:rPr>
      </w:pPr>
      <w:r w:rsidRPr="00632DC6">
        <w:rPr>
          <w:rFonts w:ascii="Arial" w:hAnsi="Arial" w:cs="Arial"/>
          <w:color w:val="000000" w:themeColor="text1"/>
          <w:lang w:val="en-US" w:eastAsia="ko-KR"/>
        </w:rPr>
        <w:t xml:space="preserve">However, </w:t>
      </w:r>
      <w:r w:rsidR="007271D3" w:rsidRPr="00632DC6">
        <w:rPr>
          <w:rFonts w:ascii="Arial" w:hAnsi="Arial" w:cs="Arial"/>
          <w:color w:val="000000" w:themeColor="text1"/>
          <w:lang w:val="en-US" w:eastAsia="ko-KR"/>
        </w:rPr>
        <w:t xml:space="preserve">we </w:t>
      </w:r>
      <w:r w:rsidRPr="00632DC6">
        <w:rPr>
          <w:rFonts w:ascii="Arial" w:hAnsi="Arial" w:cs="Arial"/>
          <w:color w:val="000000" w:themeColor="text1"/>
          <w:lang w:val="en-US" w:eastAsia="ko-KR"/>
        </w:rPr>
        <w:t xml:space="preserve">think that TTNB is not useful information from the </w:t>
      </w:r>
      <w:r w:rsidRPr="00632DC6">
        <w:rPr>
          <w:rFonts w:ascii="Arial" w:hAnsi="Arial" w:cs="Arial" w:hint="eastAsia"/>
          <w:color w:val="000000" w:themeColor="text1"/>
          <w:lang w:val="en-US" w:eastAsia="ko-KR"/>
        </w:rPr>
        <w:t xml:space="preserve">UE </w:t>
      </w:r>
      <w:r w:rsidRPr="00632DC6">
        <w:rPr>
          <w:rFonts w:ascii="Arial" w:hAnsi="Arial" w:cs="Arial"/>
          <w:color w:val="000000" w:themeColor="text1"/>
          <w:lang w:val="en-US" w:eastAsia="ko-KR"/>
        </w:rPr>
        <w:t>point of view</w:t>
      </w:r>
      <w:r w:rsidRPr="00632DC6">
        <w:rPr>
          <w:rFonts w:ascii="Arial" w:hAnsi="Arial" w:cs="Arial" w:hint="eastAsia"/>
          <w:color w:val="000000" w:themeColor="text1"/>
          <w:lang w:val="en-US" w:eastAsia="ko-KR"/>
        </w:rPr>
        <w:t xml:space="preserve">. </w:t>
      </w:r>
      <w:r w:rsidR="00F66E18" w:rsidRPr="00632DC6">
        <w:rPr>
          <w:rFonts w:ascii="Arial" w:hAnsi="Arial" w:cs="Arial"/>
          <w:color w:val="000000" w:themeColor="text1"/>
          <w:lang w:val="en-US" w:eastAsia="ko-KR"/>
        </w:rPr>
        <w:t xml:space="preserve">Considering TTNB provided to NG-RAN for DL scheduling and DL scheduling is determined by NG-RAN, we don’t see </w:t>
      </w:r>
      <w:r w:rsidR="007271D3" w:rsidRPr="00632DC6">
        <w:rPr>
          <w:rFonts w:ascii="Arial" w:hAnsi="Arial" w:cs="Arial"/>
          <w:color w:val="000000" w:themeColor="text1"/>
          <w:lang w:val="en-US" w:eastAsia="ko-KR"/>
        </w:rPr>
        <w:t>any benefit/impact on the UE.</w:t>
      </w:r>
      <w:r w:rsidR="00AB22BF" w:rsidRPr="00632DC6">
        <w:rPr>
          <w:rFonts w:ascii="Arial" w:hAnsi="Arial" w:cs="Arial"/>
          <w:color w:val="000000" w:themeColor="text1"/>
          <w:lang w:val="en-US" w:eastAsia="ko-KR"/>
        </w:rPr>
        <w:t xml:space="preserve"> </w:t>
      </w:r>
    </w:p>
    <w:p w:rsidR="002A6737" w:rsidRPr="00632DC6" w:rsidRDefault="002A6737" w:rsidP="002A6737">
      <w:pPr>
        <w:rPr>
          <w:rFonts w:ascii="Arial" w:hAnsi="Arial" w:cs="Arial"/>
          <w:color w:val="000000" w:themeColor="text1"/>
          <w:lang w:val="en-US" w:eastAsia="ko-KR"/>
        </w:rPr>
      </w:pPr>
      <w:r w:rsidRPr="00632DC6">
        <w:rPr>
          <w:rFonts w:ascii="Arial" w:hAnsi="Arial" w:cs="Arial"/>
          <w:color w:val="000000" w:themeColor="text1"/>
          <w:lang w:val="en-US" w:eastAsia="ko-KR"/>
        </w:rPr>
        <w:t>Therefore, we think that RAN2 should answer as</w:t>
      </w:r>
    </w:p>
    <w:p w:rsidR="002A6737" w:rsidRPr="00632DC6" w:rsidRDefault="00F66E18" w:rsidP="002A6737">
      <w:pPr>
        <w:pStyle w:val="ac"/>
        <w:numPr>
          <w:ilvl w:val="0"/>
          <w:numId w:val="44"/>
        </w:numPr>
        <w:ind w:leftChars="0"/>
        <w:rPr>
          <w:rFonts w:ascii="Arial" w:hAnsi="Arial" w:cs="Arial"/>
          <w:color w:val="000000" w:themeColor="text1"/>
          <w:lang w:val="en-US" w:eastAsia="ko-KR"/>
        </w:rPr>
      </w:pPr>
      <w:r w:rsidRPr="00632DC6">
        <w:rPr>
          <w:rFonts w:ascii="Arial" w:hAnsi="Arial" w:cs="Arial"/>
          <w:color w:val="000000" w:themeColor="text1"/>
          <w:lang w:val="en-US" w:eastAsia="ko-KR"/>
        </w:rPr>
        <w:t xml:space="preserve">From the network point of view, </w:t>
      </w:r>
      <w:r w:rsidR="002A6737" w:rsidRPr="00632DC6">
        <w:rPr>
          <w:rFonts w:ascii="Arial" w:hAnsi="Arial" w:cs="Arial"/>
          <w:color w:val="000000" w:themeColor="text1"/>
          <w:lang w:val="en-US" w:eastAsia="ko-KR"/>
        </w:rPr>
        <w:t>the</w:t>
      </w:r>
      <w:r w:rsidR="00AF105B" w:rsidRPr="00632DC6">
        <w:rPr>
          <w:rFonts w:ascii="Arial" w:hAnsi="Arial" w:cs="Arial"/>
          <w:color w:val="000000" w:themeColor="text1"/>
          <w:lang w:val="en-US" w:eastAsia="ko-KR"/>
        </w:rPr>
        <w:t xml:space="preserve"> information may be useful </w:t>
      </w:r>
      <w:r w:rsidR="00886CCD" w:rsidRPr="00632DC6">
        <w:rPr>
          <w:rFonts w:ascii="Arial" w:hAnsi="Arial" w:cs="Arial"/>
          <w:color w:val="000000" w:themeColor="text1"/>
          <w:lang w:val="en-US" w:eastAsia="ko-KR"/>
        </w:rPr>
        <w:t>for</w:t>
      </w:r>
      <w:r w:rsidRPr="00632DC6">
        <w:rPr>
          <w:rFonts w:ascii="Arial" w:hAnsi="Arial" w:cs="Arial"/>
          <w:color w:val="000000" w:themeColor="text1"/>
          <w:lang w:val="en-US" w:eastAsia="ko-KR"/>
        </w:rPr>
        <w:t xml:space="preserve"> DL resource scheduling, if the information for </w:t>
      </w:r>
      <w:r w:rsidR="00886CCD" w:rsidRPr="00632DC6">
        <w:rPr>
          <w:rFonts w:ascii="Arial" w:hAnsi="Arial" w:cs="Arial"/>
          <w:color w:val="000000" w:themeColor="text1"/>
          <w:lang w:val="en-US" w:eastAsia="ko-KR"/>
        </w:rPr>
        <w:t>TTNB</w:t>
      </w:r>
      <w:r w:rsidRPr="00632DC6">
        <w:rPr>
          <w:rFonts w:ascii="Arial" w:hAnsi="Arial" w:cs="Arial"/>
          <w:color w:val="000000" w:themeColor="text1"/>
          <w:lang w:val="en-US" w:eastAsia="ko-KR"/>
        </w:rPr>
        <w:t xml:space="preserve"> is provided to NG-RAN,</w:t>
      </w:r>
    </w:p>
    <w:p w:rsidR="002A6737" w:rsidRPr="00632DC6" w:rsidRDefault="00F66E18" w:rsidP="002A6737">
      <w:pPr>
        <w:pStyle w:val="ac"/>
        <w:numPr>
          <w:ilvl w:val="0"/>
          <w:numId w:val="44"/>
        </w:numPr>
        <w:ind w:leftChars="0"/>
        <w:rPr>
          <w:rFonts w:ascii="Arial" w:hAnsi="Arial" w:cs="Arial"/>
          <w:color w:val="000000" w:themeColor="text1"/>
          <w:lang w:val="en-US" w:eastAsia="ko-KR"/>
        </w:rPr>
      </w:pPr>
      <w:r w:rsidRPr="00632DC6">
        <w:rPr>
          <w:rFonts w:ascii="Arial" w:hAnsi="Arial" w:cs="Arial"/>
          <w:color w:val="000000" w:themeColor="text1"/>
          <w:lang w:val="en-US" w:eastAsia="ko-KR"/>
        </w:rPr>
        <w:t>From</w:t>
      </w:r>
      <w:r w:rsidR="002A6737" w:rsidRPr="00632DC6">
        <w:rPr>
          <w:rFonts w:ascii="Arial" w:hAnsi="Arial" w:cs="Arial" w:hint="eastAsia"/>
          <w:color w:val="000000" w:themeColor="text1"/>
          <w:lang w:val="en-US" w:eastAsia="ko-KR"/>
        </w:rPr>
        <w:t xml:space="preserve"> </w:t>
      </w:r>
      <w:r w:rsidRPr="00632DC6">
        <w:rPr>
          <w:rFonts w:ascii="Arial" w:hAnsi="Arial" w:cs="Arial"/>
          <w:color w:val="000000" w:themeColor="text1"/>
          <w:lang w:val="en-US" w:eastAsia="ko-KR"/>
        </w:rPr>
        <w:t xml:space="preserve">the UE point of view, </w:t>
      </w:r>
      <w:r w:rsidR="002A6737" w:rsidRPr="00632DC6">
        <w:rPr>
          <w:rFonts w:ascii="Arial" w:hAnsi="Arial" w:cs="Arial" w:hint="eastAsia"/>
          <w:color w:val="000000" w:themeColor="text1"/>
          <w:lang w:val="en-US" w:eastAsia="ko-KR"/>
        </w:rPr>
        <w:t xml:space="preserve">the information </w:t>
      </w:r>
      <w:r w:rsidR="00886CCD" w:rsidRPr="00632DC6">
        <w:rPr>
          <w:rFonts w:ascii="Arial" w:hAnsi="Arial" w:cs="Arial"/>
          <w:color w:val="000000" w:themeColor="text1"/>
          <w:lang w:val="en-US" w:eastAsia="ko-KR"/>
        </w:rPr>
        <w:t>does not have any benefit/impact on the UE</w:t>
      </w:r>
      <w:r w:rsidR="002A6737" w:rsidRPr="00632DC6">
        <w:rPr>
          <w:rFonts w:ascii="Arial" w:hAnsi="Arial" w:cs="Arial"/>
          <w:color w:val="000000" w:themeColor="text1"/>
          <w:lang w:val="en-US" w:eastAsia="ko-KR"/>
        </w:rPr>
        <w:t>.</w:t>
      </w:r>
    </w:p>
    <w:p w:rsidR="00235EEE" w:rsidRPr="00632DC6" w:rsidRDefault="00235EEE" w:rsidP="00235EEE">
      <w:pPr>
        <w:rPr>
          <w:rFonts w:ascii="Arial" w:hAnsi="Arial" w:cs="Arial"/>
          <w:b/>
          <w:color w:val="000000" w:themeColor="text1"/>
          <w:lang w:val="en-US" w:eastAsia="ko-KR"/>
        </w:rPr>
      </w:pPr>
      <w:r w:rsidRPr="00632DC6">
        <w:rPr>
          <w:rFonts w:ascii="Arial" w:hAnsi="Arial" w:cs="Arial" w:hint="eastAsia"/>
          <w:b/>
          <w:color w:val="000000" w:themeColor="text1"/>
          <w:lang w:val="en-US" w:eastAsia="ko-KR"/>
        </w:rPr>
        <w:t xml:space="preserve">Proposal </w:t>
      </w:r>
      <w:r w:rsidRPr="00632DC6">
        <w:rPr>
          <w:rFonts w:ascii="Arial" w:hAnsi="Arial" w:cs="Arial"/>
          <w:b/>
          <w:color w:val="000000" w:themeColor="text1"/>
          <w:lang w:val="en-US" w:eastAsia="ko-KR"/>
        </w:rPr>
        <w:t>2</w:t>
      </w:r>
      <w:r w:rsidRPr="00632DC6">
        <w:rPr>
          <w:rFonts w:ascii="Arial" w:hAnsi="Arial" w:cs="Arial" w:hint="eastAsia"/>
          <w:b/>
          <w:color w:val="000000" w:themeColor="text1"/>
          <w:lang w:val="en-US" w:eastAsia="ko-KR"/>
        </w:rPr>
        <w:t xml:space="preserve">. </w:t>
      </w:r>
      <w:r w:rsidRPr="00632DC6">
        <w:rPr>
          <w:rFonts w:ascii="Arial" w:hAnsi="Arial" w:cs="Arial"/>
          <w:b/>
          <w:color w:val="000000" w:themeColor="text1"/>
          <w:lang w:val="en-US" w:eastAsia="ko-KR"/>
        </w:rPr>
        <w:t>For the second question in SA2 LS, RAN2 answers as:</w:t>
      </w:r>
    </w:p>
    <w:p w:rsidR="00886CCD" w:rsidRPr="00632DC6" w:rsidRDefault="00886CCD" w:rsidP="00886CCD">
      <w:pPr>
        <w:pStyle w:val="ac"/>
        <w:numPr>
          <w:ilvl w:val="0"/>
          <w:numId w:val="44"/>
        </w:numPr>
        <w:ind w:leftChars="0"/>
        <w:rPr>
          <w:rFonts w:ascii="Arial" w:hAnsi="Arial" w:cs="Arial"/>
          <w:b/>
          <w:color w:val="000000" w:themeColor="text1"/>
          <w:lang w:val="en-US" w:eastAsia="ko-KR"/>
        </w:rPr>
      </w:pPr>
      <w:r w:rsidRPr="00632DC6">
        <w:rPr>
          <w:rFonts w:ascii="Arial" w:hAnsi="Arial" w:cs="Arial"/>
          <w:b/>
          <w:color w:val="000000" w:themeColor="text1"/>
          <w:lang w:val="en-US" w:eastAsia="ko-KR"/>
        </w:rPr>
        <w:t>From the network point of view, the information may be useful for DL resource scheduling, if the information for TTNB is provided to NG-RAN,</w:t>
      </w:r>
    </w:p>
    <w:p w:rsidR="00886CCD" w:rsidRPr="00632DC6" w:rsidRDefault="00886CCD" w:rsidP="00886CCD">
      <w:pPr>
        <w:pStyle w:val="ac"/>
        <w:numPr>
          <w:ilvl w:val="0"/>
          <w:numId w:val="44"/>
        </w:numPr>
        <w:ind w:leftChars="0"/>
        <w:rPr>
          <w:rFonts w:ascii="Arial" w:hAnsi="Arial" w:cs="Arial"/>
          <w:b/>
          <w:color w:val="000000" w:themeColor="text1"/>
          <w:lang w:val="en-US" w:eastAsia="ko-KR"/>
        </w:rPr>
      </w:pPr>
      <w:r w:rsidRPr="00632DC6">
        <w:rPr>
          <w:rFonts w:ascii="Arial" w:hAnsi="Arial" w:cs="Arial"/>
          <w:b/>
          <w:color w:val="000000" w:themeColor="text1"/>
          <w:lang w:val="en-US" w:eastAsia="ko-KR"/>
        </w:rPr>
        <w:t>From</w:t>
      </w:r>
      <w:r w:rsidRPr="00632DC6">
        <w:rPr>
          <w:rFonts w:ascii="Arial" w:hAnsi="Arial" w:cs="Arial" w:hint="eastAsia"/>
          <w:b/>
          <w:color w:val="000000" w:themeColor="text1"/>
          <w:lang w:val="en-US" w:eastAsia="ko-KR"/>
        </w:rPr>
        <w:t xml:space="preserve"> </w:t>
      </w:r>
      <w:r w:rsidRPr="00632DC6">
        <w:rPr>
          <w:rFonts w:ascii="Arial" w:hAnsi="Arial" w:cs="Arial"/>
          <w:b/>
          <w:color w:val="000000" w:themeColor="text1"/>
          <w:lang w:val="en-US" w:eastAsia="ko-KR"/>
        </w:rPr>
        <w:t xml:space="preserve">the UE point of view, </w:t>
      </w:r>
      <w:r w:rsidRPr="00632DC6">
        <w:rPr>
          <w:rFonts w:ascii="Arial" w:hAnsi="Arial" w:cs="Arial" w:hint="eastAsia"/>
          <w:b/>
          <w:color w:val="000000" w:themeColor="text1"/>
          <w:lang w:val="en-US" w:eastAsia="ko-KR"/>
        </w:rPr>
        <w:t xml:space="preserve">the information </w:t>
      </w:r>
      <w:r w:rsidRPr="00632DC6">
        <w:rPr>
          <w:rFonts w:ascii="Arial" w:hAnsi="Arial" w:cs="Arial"/>
          <w:b/>
          <w:color w:val="000000" w:themeColor="text1"/>
          <w:lang w:val="en-US" w:eastAsia="ko-KR"/>
        </w:rPr>
        <w:t>does not have any benefit/impact on the UE.</w:t>
      </w:r>
    </w:p>
    <w:p w:rsidR="00AE125D" w:rsidRPr="00632DC6" w:rsidRDefault="00AE125D" w:rsidP="005B1740">
      <w:pPr>
        <w:rPr>
          <w:rFonts w:ascii="Arial" w:hAnsi="Arial" w:cs="Arial"/>
          <w:color w:val="000000" w:themeColor="text1"/>
          <w:lang w:val="en-US" w:eastAsia="ko-KR"/>
        </w:rPr>
      </w:pPr>
    </w:p>
    <w:p w:rsidR="00923E2E" w:rsidRDefault="00923E2E" w:rsidP="005B1740">
      <w:pPr>
        <w:rPr>
          <w:rFonts w:ascii="Arial" w:hAnsi="Arial" w:cs="Arial"/>
          <w:color w:val="000000" w:themeColor="text1"/>
          <w:lang w:val="en-US" w:eastAsia="ko-KR"/>
        </w:rPr>
      </w:pPr>
      <w:r w:rsidRPr="00632DC6">
        <w:rPr>
          <w:rFonts w:ascii="Arial" w:hAnsi="Arial" w:cs="Arial"/>
          <w:color w:val="000000" w:themeColor="text1"/>
          <w:lang w:val="en-US" w:eastAsia="ko-KR"/>
        </w:rPr>
        <w:t xml:space="preserve">In addition, </w:t>
      </w:r>
      <w:r w:rsidRPr="00632DC6">
        <w:rPr>
          <w:rFonts w:ascii="Arial" w:hAnsi="Arial" w:cs="Arial" w:hint="eastAsia"/>
          <w:color w:val="000000" w:themeColor="text1"/>
          <w:lang w:val="en-US" w:eastAsia="ko-KR"/>
        </w:rPr>
        <w:t xml:space="preserve">RAN2 has received LS </w:t>
      </w:r>
      <w:r w:rsidRPr="00632DC6">
        <w:rPr>
          <w:rFonts w:ascii="Arial" w:hAnsi="Arial" w:cs="Arial"/>
          <w:color w:val="000000" w:themeColor="text1"/>
          <w:lang w:val="en-US" w:eastAsia="ko-KR"/>
        </w:rPr>
        <w:t xml:space="preserve">[2], and </w:t>
      </w:r>
      <w:r w:rsidR="00CF687B" w:rsidRPr="00632DC6">
        <w:rPr>
          <w:rFonts w:ascii="Arial" w:hAnsi="Arial" w:cs="Arial"/>
          <w:color w:val="000000" w:themeColor="text1"/>
          <w:lang w:val="en-US" w:eastAsia="ko-KR"/>
        </w:rPr>
        <w:t xml:space="preserve">RAN3 asked </w:t>
      </w:r>
      <w:r w:rsidRPr="00632DC6">
        <w:rPr>
          <w:rFonts w:ascii="Arial" w:hAnsi="Arial" w:cs="Arial"/>
          <w:color w:val="000000" w:themeColor="text1"/>
          <w:lang w:val="en-US" w:eastAsia="ko-KR"/>
        </w:rPr>
        <w:t xml:space="preserve">as </w:t>
      </w:r>
      <w:r w:rsidR="00CF687B" w:rsidRPr="00632DC6">
        <w:rPr>
          <w:rFonts w:ascii="Arial" w:hAnsi="Arial" w:cs="Arial"/>
          <w:color w:val="000000" w:themeColor="text1"/>
          <w:lang w:val="en-US" w:eastAsia="ko-KR"/>
        </w:rPr>
        <w:t>follows:</w:t>
      </w:r>
    </w:p>
    <w:tbl>
      <w:tblPr>
        <w:tblStyle w:val="ab"/>
        <w:tblW w:w="0" w:type="auto"/>
        <w:tblLook w:val="04A0" w:firstRow="1" w:lastRow="0" w:firstColumn="1" w:lastColumn="0" w:noHBand="0" w:noVBand="1"/>
      </w:tblPr>
      <w:tblGrid>
        <w:gridCol w:w="9631"/>
      </w:tblGrid>
      <w:tr w:rsidR="003E2A0A" w:rsidTr="003E2A0A">
        <w:tc>
          <w:tcPr>
            <w:tcW w:w="9631" w:type="dxa"/>
          </w:tcPr>
          <w:p w:rsidR="00923E2E" w:rsidRPr="00923E2E" w:rsidRDefault="00923E2E" w:rsidP="00923E2E">
            <w:pPr>
              <w:rPr>
                <w:rFonts w:ascii="Arial" w:eastAsia="DengXian" w:hAnsi="Arial" w:cs="Arial"/>
                <w:lang w:val="en-US" w:eastAsia="zh-CN"/>
              </w:rPr>
            </w:pPr>
            <w:r w:rsidRPr="00923E2E">
              <w:rPr>
                <w:rFonts w:ascii="Arial" w:eastAsia="DengXian" w:hAnsi="Arial" w:cs="Arial"/>
                <w:lang w:val="en-US" w:eastAsia="zh-CN"/>
              </w:rPr>
              <w:t>RAN3 is currently discussing XR DC signaling enhancements for various bearer types.</w:t>
            </w:r>
          </w:p>
          <w:p w:rsidR="00923E2E" w:rsidRPr="00923E2E" w:rsidRDefault="00923E2E" w:rsidP="00923E2E">
            <w:pPr>
              <w:overflowPunct w:val="0"/>
              <w:autoSpaceDE w:val="0"/>
              <w:autoSpaceDN w:val="0"/>
              <w:adjustRightInd w:val="0"/>
              <w:spacing w:line="240" w:lineRule="auto"/>
              <w:textAlignment w:val="baseline"/>
              <w:rPr>
                <w:rFonts w:ascii="Arial" w:eastAsia="SimSun" w:hAnsi="Arial" w:cs="Arial"/>
                <w:bCs/>
                <w:lang w:val="en-US"/>
              </w:rPr>
            </w:pPr>
            <w:r w:rsidRPr="00923E2E">
              <w:rPr>
                <w:rFonts w:ascii="Arial" w:eastAsia="SimSun" w:hAnsi="Arial" w:cs="Arial"/>
                <w:bCs/>
                <w:lang w:val="en-US"/>
              </w:rPr>
              <w:t>In case of NR-DC split bearer, MN DU and SN DU congestion is local to each node. Based on congestion situation in MN DU and/or SN DU, each of the nodes independently send PSI-Based SDU Discard Activation/Deactivation MAC CE to UE for activation/deactivation of UL PSI based PDU set discarding of the split bearer. when UE receives MAC CE from both nodes or from a single node, it is not clear how UE will activate/deactivate UL PSI based PDU set discarding when split bearer is configured.</w:t>
            </w:r>
          </w:p>
          <w:p w:rsidR="003E2A0A" w:rsidRPr="00923E2E" w:rsidRDefault="00923E2E" w:rsidP="00923E2E">
            <w:pPr>
              <w:overflowPunct w:val="0"/>
              <w:autoSpaceDE w:val="0"/>
              <w:autoSpaceDN w:val="0"/>
              <w:adjustRightInd w:val="0"/>
              <w:spacing w:line="240" w:lineRule="auto"/>
              <w:textAlignment w:val="baseline"/>
              <w:rPr>
                <w:rFonts w:ascii="Arial" w:hAnsi="Arial" w:cs="Arial"/>
                <w:color w:val="000000" w:themeColor="text1"/>
                <w:lang w:eastAsia="ko-KR"/>
              </w:rPr>
            </w:pPr>
            <w:r w:rsidRPr="00923E2E">
              <w:rPr>
                <w:rFonts w:ascii="Arial" w:eastAsia="SimSun" w:hAnsi="Arial" w:cs="Arial"/>
                <w:bCs/>
                <w:lang w:val="en-US"/>
              </w:rPr>
              <w:t xml:space="preserve">Thus, RAN3 kindly asks RAN2 to </w:t>
            </w:r>
            <w:r w:rsidRPr="00923E2E">
              <w:rPr>
                <w:rFonts w:ascii="Arial" w:eastAsia="SimSun" w:hAnsi="Arial" w:cs="Arial"/>
                <w:bCs/>
                <w:highlight w:val="green"/>
                <w:lang w:val="en-US"/>
              </w:rPr>
              <w:t>clarify the UE behavior for handling uplink PSI based PDU discarding when MN and/or SN node sends the PSI-Based SDU Discard Activation/Deactivation MAC CE</w:t>
            </w:r>
            <w:r w:rsidRPr="00923E2E">
              <w:rPr>
                <w:rFonts w:ascii="Arial" w:eastAsia="SimSun" w:hAnsi="Arial" w:cs="Arial"/>
                <w:bCs/>
                <w:lang w:val="en-US"/>
              </w:rPr>
              <w:t>.</w:t>
            </w:r>
          </w:p>
        </w:tc>
      </w:tr>
    </w:tbl>
    <w:p w:rsidR="003E2A0A" w:rsidRDefault="003E2A0A" w:rsidP="005B1740">
      <w:pPr>
        <w:rPr>
          <w:rFonts w:ascii="Arial" w:hAnsi="Arial" w:cs="Arial"/>
          <w:color w:val="000000" w:themeColor="text1"/>
          <w:lang w:val="en-US" w:eastAsia="ko-KR"/>
        </w:rPr>
      </w:pPr>
    </w:p>
    <w:p w:rsidR="0060512B" w:rsidRDefault="00A57B7E" w:rsidP="00672F2A">
      <w:pPr>
        <w:rPr>
          <w:rFonts w:ascii="Arial" w:hAnsi="Arial" w:cs="Arial"/>
          <w:lang w:val="en-US" w:eastAsia="ko-KR"/>
        </w:rPr>
      </w:pPr>
      <w:r>
        <w:rPr>
          <w:rFonts w:ascii="Arial" w:hAnsi="Arial" w:cs="Arial"/>
          <w:lang w:val="en-US" w:eastAsia="ko-KR"/>
        </w:rPr>
        <w:t>Regarding the question from RAN3</w:t>
      </w:r>
      <w:r w:rsidR="00672F2A">
        <w:rPr>
          <w:rFonts w:ascii="Arial" w:hAnsi="Arial" w:cs="Arial" w:hint="eastAsia"/>
          <w:lang w:val="en-US" w:eastAsia="ko-KR"/>
        </w:rPr>
        <w:t xml:space="preserve">, </w:t>
      </w:r>
      <w:r w:rsidR="00354400">
        <w:rPr>
          <w:rFonts w:ascii="Arial" w:hAnsi="Arial" w:cs="Arial"/>
          <w:lang w:val="en-US" w:eastAsia="ko-KR"/>
        </w:rPr>
        <w:t xml:space="preserve">the UE behaviour </w:t>
      </w:r>
      <w:r w:rsidR="00672F2A">
        <w:rPr>
          <w:rFonts w:ascii="Arial" w:hAnsi="Arial" w:cs="Arial"/>
          <w:lang w:val="en-US" w:eastAsia="ko-KR"/>
        </w:rPr>
        <w:t xml:space="preserve">related to PSI-based PDU </w:t>
      </w:r>
      <w:r w:rsidR="0060512B">
        <w:rPr>
          <w:rFonts w:ascii="Arial" w:hAnsi="Arial" w:cs="Arial"/>
          <w:lang w:val="en-US" w:eastAsia="ko-KR"/>
        </w:rPr>
        <w:t>discarding is very clearly specified</w:t>
      </w:r>
      <w:r w:rsidR="005B60D8">
        <w:rPr>
          <w:rFonts w:ascii="Arial" w:hAnsi="Arial" w:cs="Arial"/>
          <w:lang w:val="en-US" w:eastAsia="ko-KR"/>
        </w:rPr>
        <w:t xml:space="preserve"> in the current specification</w:t>
      </w:r>
      <w:r w:rsidR="0060512B">
        <w:rPr>
          <w:rFonts w:ascii="Arial" w:hAnsi="Arial" w:cs="Arial"/>
          <w:lang w:val="en-US" w:eastAsia="ko-KR"/>
        </w:rPr>
        <w:t>.</w:t>
      </w:r>
    </w:p>
    <w:tbl>
      <w:tblPr>
        <w:tblStyle w:val="ab"/>
        <w:tblW w:w="0" w:type="auto"/>
        <w:tblLook w:val="04A0" w:firstRow="1" w:lastRow="0" w:firstColumn="1" w:lastColumn="0" w:noHBand="0" w:noVBand="1"/>
      </w:tblPr>
      <w:tblGrid>
        <w:gridCol w:w="9631"/>
      </w:tblGrid>
      <w:tr w:rsidR="00672F2A" w:rsidTr="00672F2A">
        <w:tc>
          <w:tcPr>
            <w:tcW w:w="9631" w:type="dxa"/>
          </w:tcPr>
          <w:p w:rsidR="0060512B" w:rsidRPr="0060512B" w:rsidRDefault="0060512B" w:rsidP="00672F2A">
            <w:pPr>
              <w:overflowPunct w:val="0"/>
              <w:autoSpaceDE w:val="0"/>
              <w:autoSpaceDN w:val="0"/>
              <w:adjustRightInd w:val="0"/>
              <w:spacing w:line="240" w:lineRule="auto"/>
              <w:ind w:left="284" w:hanging="284"/>
              <w:textAlignment w:val="baseline"/>
              <w:rPr>
                <w:rFonts w:eastAsiaTheme="minorEastAsia"/>
                <w:b/>
                <w:noProof/>
                <w:lang w:eastAsia="ko-KR"/>
              </w:rPr>
            </w:pPr>
            <w:r w:rsidRPr="0060512B">
              <w:rPr>
                <w:rFonts w:eastAsiaTheme="minorEastAsia" w:hint="eastAsia"/>
                <w:b/>
                <w:noProof/>
                <w:lang w:eastAsia="ko-KR"/>
              </w:rPr>
              <w:t>[38.321</w:t>
            </w:r>
            <w:r>
              <w:rPr>
                <w:rFonts w:eastAsiaTheme="minorEastAsia"/>
                <w:b/>
                <w:noProof/>
                <w:lang w:eastAsia="ko-KR"/>
              </w:rPr>
              <w:t xml:space="preserve"> S5.18.34</w:t>
            </w:r>
            <w:r w:rsidRPr="0060512B">
              <w:rPr>
                <w:rFonts w:eastAsiaTheme="minorEastAsia" w:hint="eastAsia"/>
                <w:b/>
                <w:noProof/>
                <w:lang w:eastAsia="ko-KR"/>
              </w:rPr>
              <w:t>]</w:t>
            </w:r>
          </w:p>
          <w:p w:rsidR="00672F2A" w:rsidRPr="00672F2A" w:rsidRDefault="00672F2A" w:rsidP="00672F2A">
            <w:pPr>
              <w:overflowPunct w:val="0"/>
              <w:autoSpaceDE w:val="0"/>
              <w:autoSpaceDN w:val="0"/>
              <w:adjustRightInd w:val="0"/>
              <w:spacing w:line="240" w:lineRule="auto"/>
              <w:ind w:left="284" w:hanging="284"/>
              <w:textAlignment w:val="baseline"/>
              <w:rPr>
                <w:rFonts w:eastAsia="Times New Roman"/>
                <w:noProof/>
                <w:lang w:eastAsia="ko-KR"/>
              </w:rPr>
            </w:pPr>
            <w:r w:rsidRPr="00672F2A">
              <w:rPr>
                <w:rFonts w:eastAsia="Times New Roman"/>
                <w:noProof/>
                <w:lang w:eastAsia="ko-KR"/>
              </w:rPr>
              <w:t xml:space="preserve">The MAC entity shall for each DRB configured with </w:t>
            </w:r>
            <w:r w:rsidRPr="00672F2A">
              <w:rPr>
                <w:rFonts w:eastAsia="Times New Roman"/>
                <w:i/>
                <w:lang w:eastAsia="ja-JP"/>
              </w:rPr>
              <w:t>discardTimerForLowImportance</w:t>
            </w:r>
            <w:r w:rsidRPr="00672F2A">
              <w:rPr>
                <w:rFonts w:eastAsia="Times New Roman"/>
                <w:noProof/>
                <w:lang w:eastAsia="ko-KR"/>
              </w:rPr>
              <w:t>:</w:t>
            </w:r>
          </w:p>
          <w:p w:rsidR="00672F2A" w:rsidRPr="00672F2A" w:rsidRDefault="00672F2A" w:rsidP="00672F2A">
            <w:pPr>
              <w:overflowPunct w:val="0"/>
              <w:autoSpaceDE w:val="0"/>
              <w:autoSpaceDN w:val="0"/>
              <w:adjustRightInd w:val="0"/>
              <w:spacing w:line="240" w:lineRule="auto"/>
              <w:ind w:left="568" w:hanging="284"/>
              <w:textAlignment w:val="baseline"/>
              <w:rPr>
                <w:rFonts w:eastAsia="Times New Roman"/>
                <w:noProof/>
                <w:lang w:eastAsia="ko-KR"/>
              </w:rPr>
            </w:pPr>
            <w:r w:rsidRPr="00672F2A">
              <w:rPr>
                <w:rFonts w:eastAsia="Times New Roman"/>
                <w:noProof/>
                <w:lang w:eastAsia="ko-KR"/>
              </w:rPr>
              <w:t>1&gt;</w:t>
            </w:r>
            <w:r w:rsidRPr="00672F2A">
              <w:rPr>
                <w:rFonts w:eastAsia="Times New Roman"/>
                <w:noProof/>
                <w:lang w:eastAsia="ko-KR"/>
              </w:rPr>
              <w:tab/>
              <w:t xml:space="preserve">if a </w:t>
            </w:r>
            <w:r w:rsidRPr="00672F2A">
              <w:rPr>
                <w:rFonts w:eastAsia="Times New Roman"/>
                <w:lang w:eastAsia="ja-JP"/>
              </w:rPr>
              <w:t>PSI-Based SDU Discard Activation/Deactivation MAC CE is received activating the PSI-based SDU discard for the DRB</w:t>
            </w:r>
            <w:r w:rsidRPr="00672F2A">
              <w:rPr>
                <w:rFonts w:eastAsia="Times New Roman"/>
                <w:noProof/>
                <w:lang w:eastAsia="ko-KR"/>
              </w:rPr>
              <w:t>:</w:t>
            </w:r>
          </w:p>
          <w:p w:rsidR="00672F2A" w:rsidRPr="00672F2A" w:rsidRDefault="00672F2A" w:rsidP="00672F2A">
            <w:pPr>
              <w:overflowPunct w:val="0"/>
              <w:autoSpaceDE w:val="0"/>
              <w:autoSpaceDN w:val="0"/>
              <w:adjustRightInd w:val="0"/>
              <w:spacing w:line="240" w:lineRule="auto"/>
              <w:ind w:left="851" w:hanging="284"/>
              <w:textAlignment w:val="baseline"/>
              <w:rPr>
                <w:rFonts w:eastAsia="Times New Roman"/>
                <w:noProof/>
                <w:lang w:eastAsia="ko-KR"/>
              </w:rPr>
            </w:pPr>
            <w:r w:rsidRPr="00672F2A">
              <w:rPr>
                <w:rFonts w:eastAsia="Times New Roman"/>
                <w:noProof/>
                <w:lang w:eastAsia="ko-KR"/>
              </w:rPr>
              <w:t>2&gt;</w:t>
            </w:r>
            <w:r w:rsidRPr="00672F2A">
              <w:rPr>
                <w:rFonts w:eastAsia="Times New Roman"/>
                <w:noProof/>
                <w:lang w:eastAsia="ko-KR"/>
              </w:rPr>
              <w:tab/>
              <w:t>indicate the activation of the PSI-based SDU discard for the DRB to upper-layers.</w:t>
            </w:r>
          </w:p>
          <w:p w:rsidR="00672F2A" w:rsidRPr="00672F2A" w:rsidRDefault="00672F2A" w:rsidP="00672F2A">
            <w:pPr>
              <w:overflowPunct w:val="0"/>
              <w:autoSpaceDE w:val="0"/>
              <w:autoSpaceDN w:val="0"/>
              <w:adjustRightInd w:val="0"/>
              <w:spacing w:line="240" w:lineRule="auto"/>
              <w:ind w:left="568" w:hanging="284"/>
              <w:textAlignment w:val="baseline"/>
              <w:rPr>
                <w:rFonts w:eastAsia="Times New Roman"/>
                <w:noProof/>
                <w:lang w:eastAsia="ko-KR"/>
              </w:rPr>
            </w:pPr>
            <w:r w:rsidRPr="00672F2A">
              <w:rPr>
                <w:rFonts w:eastAsia="Times New Roman"/>
                <w:lang w:eastAsia="ja-JP"/>
              </w:rPr>
              <w:t>1&gt;</w:t>
            </w:r>
            <w:r w:rsidRPr="00672F2A">
              <w:rPr>
                <w:rFonts w:eastAsia="Times New Roman"/>
                <w:lang w:eastAsia="ja-JP"/>
              </w:rPr>
              <w:tab/>
              <w:t>if a PSI-Based SDU Discard Activation/Deactivation MAC CE is received deactivating the PSI-based SDU discard for the DRB</w:t>
            </w:r>
            <w:r w:rsidRPr="00672F2A">
              <w:rPr>
                <w:rFonts w:eastAsia="Times New Roman"/>
                <w:noProof/>
                <w:lang w:eastAsia="ko-KR"/>
              </w:rPr>
              <w:t>:</w:t>
            </w:r>
          </w:p>
          <w:p w:rsidR="00672F2A" w:rsidRDefault="00672F2A" w:rsidP="00672F2A">
            <w:pPr>
              <w:overflowPunct w:val="0"/>
              <w:autoSpaceDE w:val="0"/>
              <w:autoSpaceDN w:val="0"/>
              <w:adjustRightInd w:val="0"/>
              <w:spacing w:line="240" w:lineRule="auto"/>
              <w:ind w:left="851" w:hanging="284"/>
              <w:textAlignment w:val="baseline"/>
              <w:rPr>
                <w:rFonts w:eastAsia="Times New Roman"/>
                <w:lang w:eastAsia="ja-JP"/>
              </w:rPr>
            </w:pPr>
            <w:r w:rsidRPr="00672F2A">
              <w:rPr>
                <w:rFonts w:eastAsia="Times New Roman"/>
                <w:noProof/>
                <w:lang w:eastAsia="ko-KR"/>
              </w:rPr>
              <w:lastRenderedPageBreak/>
              <w:t>2&gt;</w:t>
            </w:r>
            <w:r w:rsidRPr="00672F2A">
              <w:rPr>
                <w:rFonts w:eastAsia="Times New Roman"/>
                <w:noProof/>
                <w:lang w:eastAsia="ko-KR"/>
              </w:rPr>
              <w:tab/>
              <w:t>indicate the deactivation of the PSI-based SDU discard for the DRB to upper-layers</w:t>
            </w:r>
            <w:r w:rsidRPr="00672F2A">
              <w:rPr>
                <w:rFonts w:eastAsia="Times New Roman"/>
                <w:lang w:eastAsia="ja-JP"/>
              </w:rPr>
              <w:t>.</w:t>
            </w:r>
          </w:p>
          <w:p w:rsidR="0060512B" w:rsidRDefault="0060512B" w:rsidP="0060512B">
            <w:pPr>
              <w:overflowPunct w:val="0"/>
              <w:autoSpaceDE w:val="0"/>
              <w:autoSpaceDN w:val="0"/>
              <w:adjustRightInd w:val="0"/>
              <w:spacing w:line="240" w:lineRule="auto"/>
              <w:textAlignment w:val="baseline"/>
              <w:rPr>
                <w:rFonts w:eastAsia="Times New Roman"/>
                <w:lang w:eastAsia="ja-JP"/>
              </w:rPr>
            </w:pPr>
          </w:p>
          <w:p w:rsidR="0060512B" w:rsidRPr="0060512B" w:rsidRDefault="0060512B" w:rsidP="0060512B">
            <w:pPr>
              <w:overflowPunct w:val="0"/>
              <w:autoSpaceDE w:val="0"/>
              <w:autoSpaceDN w:val="0"/>
              <w:adjustRightInd w:val="0"/>
              <w:spacing w:line="240" w:lineRule="auto"/>
              <w:textAlignment w:val="baseline"/>
              <w:rPr>
                <w:rFonts w:eastAsia="Times New Roman"/>
                <w:b/>
                <w:lang w:eastAsia="ja-JP"/>
              </w:rPr>
            </w:pPr>
            <w:r w:rsidRPr="0060512B">
              <w:rPr>
                <w:rFonts w:eastAsia="Times New Roman"/>
                <w:b/>
                <w:lang w:eastAsia="ja-JP"/>
              </w:rPr>
              <w:t>[38.323</w:t>
            </w:r>
            <w:r>
              <w:rPr>
                <w:rFonts w:eastAsia="Times New Roman"/>
                <w:b/>
                <w:lang w:eastAsia="ja-JP"/>
              </w:rPr>
              <w:t xml:space="preserve"> S5.2.1</w:t>
            </w:r>
            <w:r w:rsidRPr="0060512B">
              <w:rPr>
                <w:rFonts w:eastAsia="Times New Roman"/>
                <w:b/>
                <w:lang w:eastAsia="ja-JP"/>
              </w:rPr>
              <w:t>]</w:t>
            </w:r>
          </w:p>
          <w:p w:rsidR="0060512B" w:rsidRPr="0060512B" w:rsidRDefault="0060512B" w:rsidP="0060512B">
            <w:pPr>
              <w:overflowPunct w:val="0"/>
              <w:autoSpaceDE w:val="0"/>
              <w:autoSpaceDN w:val="0"/>
              <w:adjustRightInd w:val="0"/>
              <w:spacing w:line="240" w:lineRule="auto"/>
              <w:ind w:left="568" w:hanging="284"/>
              <w:textAlignment w:val="baseline"/>
              <w:rPr>
                <w:rFonts w:eastAsia="Yu Mincho"/>
                <w:lang w:eastAsia="zh-CN"/>
              </w:rPr>
            </w:pPr>
            <w:r w:rsidRPr="0060512B">
              <w:rPr>
                <w:rFonts w:eastAsia="Yu Mincho"/>
                <w:lang w:eastAsia="zh-CN"/>
              </w:rPr>
              <w:t>-</w:t>
            </w:r>
            <w:r w:rsidRPr="0060512B">
              <w:rPr>
                <w:rFonts w:eastAsia="Yu Mincho"/>
                <w:lang w:eastAsia="zh-CN"/>
              </w:rPr>
              <w:tab/>
              <w:t xml:space="preserve">if </w:t>
            </w:r>
            <w:r w:rsidRPr="0060512B">
              <w:rPr>
                <w:rFonts w:eastAsia="Yu Mincho"/>
                <w:i/>
                <w:lang w:eastAsia="zh-CN"/>
              </w:rPr>
              <w:t>discardTimerForLowImportance</w:t>
            </w:r>
            <w:r w:rsidRPr="0060512B">
              <w:rPr>
                <w:rFonts w:eastAsia="Yu Mincho"/>
                <w:lang w:eastAsia="zh-CN"/>
              </w:rPr>
              <w:t xml:space="preserve"> is configured and </w:t>
            </w:r>
            <w:r w:rsidRPr="0060512B">
              <w:rPr>
                <w:rFonts w:eastAsia="Yu Mincho"/>
                <w:lang w:eastAsia="ja-JP"/>
              </w:rPr>
              <w:t>PSI based SDU discard is activated</w:t>
            </w:r>
            <w:r w:rsidRPr="0060512B">
              <w:rPr>
                <w:rFonts w:eastAsia="Yu Mincho"/>
                <w:lang w:eastAsia="zh-CN"/>
              </w:rPr>
              <w:t>, and the PDCP SDU belongs to a low importance PDU Set:</w:t>
            </w:r>
          </w:p>
          <w:p w:rsidR="0060512B" w:rsidRPr="0060512B" w:rsidRDefault="0060512B" w:rsidP="0060512B">
            <w:pPr>
              <w:overflowPunct w:val="0"/>
              <w:autoSpaceDE w:val="0"/>
              <w:autoSpaceDN w:val="0"/>
              <w:adjustRightInd w:val="0"/>
              <w:spacing w:line="240" w:lineRule="auto"/>
              <w:ind w:left="851" w:hanging="284"/>
              <w:textAlignment w:val="baseline"/>
              <w:rPr>
                <w:rFonts w:eastAsia="Yu Mincho"/>
                <w:lang w:eastAsia="zh-CN"/>
              </w:rPr>
            </w:pPr>
            <w:r w:rsidRPr="0060512B">
              <w:rPr>
                <w:rFonts w:eastAsia="Yu Mincho"/>
                <w:lang w:eastAsia="zh-CN"/>
              </w:rPr>
              <w:t>-</w:t>
            </w:r>
            <w:r w:rsidRPr="0060512B">
              <w:rPr>
                <w:rFonts w:eastAsia="Yu Mincho"/>
                <w:lang w:eastAsia="zh-CN"/>
              </w:rPr>
              <w:tab/>
              <w:t xml:space="preserve">start the </w:t>
            </w:r>
            <w:r w:rsidRPr="0060512B">
              <w:rPr>
                <w:rFonts w:eastAsia="Yu Mincho"/>
                <w:i/>
                <w:lang w:eastAsia="zh-CN"/>
              </w:rPr>
              <w:t>discardTimerForLowImportance</w:t>
            </w:r>
            <w:r w:rsidRPr="0060512B">
              <w:rPr>
                <w:rFonts w:eastAsia="Yu Mincho"/>
                <w:lang w:eastAsia="zh-CN"/>
              </w:rPr>
              <w:t xml:space="preserve"> associated with this PDCP SDU;</w:t>
            </w:r>
          </w:p>
          <w:p w:rsidR="0060512B" w:rsidRPr="0060512B" w:rsidRDefault="0060512B" w:rsidP="0060512B">
            <w:pPr>
              <w:overflowPunct w:val="0"/>
              <w:autoSpaceDE w:val="0"/>
              <w:autoSpaceDN w:val="0"/>
              <w:adjustRightInd w:val="0"/>
              <w:spacing w:line="240" w:lineRule="auto"/>
              <w:ind w:left="568" w:hanging="284"/>
              <w:textAlignment w:val="baseline"/>
              <w:rPr>
                <w:rFonts w:eastAsia="Yu Mincho"/>
                <w:lang w:eastAsia="ja-JP"/>
              </w:rPr>
            </w:pPr>
            <w:r w:rsidRPr="0060512B">
              <w:rPr>
                <w:rFonts w:eastAsia="Yu Mincho"/>
                <w:lang w:eastAsia="zh-CN"/>
              </w:rPr>
              <w:t>-</w:t>
            </w:r>
            <w:r w:rsidRPr="0060512B">
              <w:rPr>
                <w:rFonts w:eastAsia="Yu Mincho"/>
                <w:lang w:eastAsia="zh-CN"/>
              </w:rPr>
              <w:tab/>
              <w:t>else:</w:t>
            </w:r>
          </w:p>
          <w:p w:rsidR="0060512B" w:rsidRPr="0060512B" w:rsidRDefault="0060512B" w:rsidP="0060512B">
            <w:pPr>
              <w:overflowPunct w:val="0"/>
              <w:autoSpaceDE w:val="0"/>
              <w:autoSpaceDN w:val="0"/>
              <w:adjustRightInd w:val="0"/>
              <w:spacing w:line="240" w:lineRule="auto"/>
              <w:ind w:left="851" w:hanging="284"/>
              <w:textAlignment w:val="baseline"/>
              <w:rPr>
                <w:rFonts w:eastAsia="Yu Mincho"/>
                <w:lang w:eastAsia="ja-JP"/>
              </w:rPr>
            </w:pPr>
            <w:r w:rsidRPr="0060512B">
              <w:rPr>
                <w:rFonts w:eastAsia="Yu Mincho"/>
                <w:lang w:eastAsia="ja-JP"/>
              </w:rPr>
              <w:t>-</w:t>
            </w:r>
            <w:r w:rsidRPr="0060512B">
              <w:rPr>
                <w:rFonts w:eastAsia="Yu Mincho"/>
                <w:lang w:eastAsia="ja-JP"/>
              </w:rPr>
              <w:tab/>
              <w:t xml:space="preserve">start the </w:t>
            </w:r>
            <w:r w:rsidRPr="0060512B">
              <w:rPr>
                <w:rFonts w:eastAsia="Yu Mincho"/>
                <w:i/>
                <w:lang w:eastAsia="ja-JP"/>
              </w:rPr>
              <w:t>discardTimer</w:t>
            </w:r>
            <w:r w:rsidRPr="0060512B">
              <w:rPr>
                <w:rFonts w:eastAsia="Yu Mincho"/>
                <w:lang w:eastAsia="ja-JP"/>
              </w:rPr>
              <w:t xml:space="preserve"> associated with this PDCP SDU</w:t>
            </w:r>
            <w:r w:rsidRPr="0060512B">
              <w:rPr>
                <w:rFonts w:eastAsia="Yu Mincho"/>
                <w:lang w:eastAsia="ko-KR"/>
              </w:rPr>
              <w:t xml:space="preserve"> (if configured)</w:t>
            </w:r>
            <w:r w:rsidRPr="0060512B">
              <w:rPr>
                <w:rFonts w:eastAsia="Yu Mincho"/>
                <w:lang w:eastAsia="ja-JP"/>
              </w:rPr>
              <w:t>.</w:t>
            </w:r>
          </w:p>
          <w:p w:rsidR="0060512B" w:rsidRDefault="0060512B" w:rsidP="0060512B">
            <w:pPr>
              <w:overflowPunct w:val="0"/>
              <w:autoSpaceDE w:val="0"/>
              <w:autoSpaceDN w:val="0"/>
              <w:adjustRightInd w:val="0"/>
              <w:spacing w:line="240" w:lineRule="auto"/>
              <w:textAlignment w:val="baseline"/>
              <w:rPr>
                <w:rFonts w:ascii="Arial" w:hAnsi="Arial" w:cs="Arial"/>
                <w:lang w:eastAsia="ko-KR"/>
              </w:rPr>
            </w:pPr>
          </w:p>
          <w:p w:rsidR="0060512B" w:rsidRDefault="0060512B" w:rsidP="0060512B">
            <w:pPr>
              <w:overflowPunct w:val="0"/>
              <w:autoSpaceDE w:val="0"/>
              <w:autoSpaceDN w:val="0"/>
              <w:adjustRightInd w:val="0"/>
              <w:spacing w:line="240" w:lineRule="auto"/>
              <w:textAlignment w:val="baseline"/>
              <w:rPr>
                <w:rFonts w:ascii="Arial" w:hAnsi="Arial" w:cs="Arial"/>
                <w:lang w:eastAsia="ko-KR"/>
              </w:rPr>
            </w:pPr>
            <w:r w:rsidRPr="0060512B">
              <w:rPr>
                <w:rFonts w:eastAsia="Times New Roman"/>
                <w:b/>
                <w:lang w:eastAsia="ja-JP"/>
              </w:rPr>
              <w:t>[38.323</w:t>
            </w:r>
            <w:r>
              <w:rPr>
                <w:rFonts w:eastAsia="Times New Roman"/>
                <w:b/>
                <w:lang w:eastAsia="ja-JP"/>
              </w:rPr>
              <w:t xml:space="preserve"> S5.3</w:t>
            </w:r>
            <w:r w:rsidRPr="0060512B">
              <w:rPr>
                <w:rFonts w:eastAsia="Times New Roman"/>
                <w:b/>
                <w:lang w:eastAsia="ja-JP"/>
              </w:rPr>
              <w:t>]</w:t>
            </w:r>
          </w:p>
          <w:p w:rsidR="0060512B" w:rsidRPr="0060512B" w:rsidRDefault="0060512B" w:rsidP="0060512B">
            <w:pPr>
              <w:overflowPunct w:val="0"/>
              <w:autoSpaceDE w:val="0"/>
              <w:autoSpaceDN w:val="0"/>
              <w:adjustRightInd w:val="0"/>
              <w:spacing w:line="240" w:lineRule="auto"/>
              <w:textAlignment w:val="baseline"/>
              <w:rPr>
                <w:rFonts w:eastAsia="Yu Mincho"/>
                <w:lang w:eastAsia="ja-JP"/>
              </w:rPr>
            </w:pPr>
            <w:r w:rsidRPr="0060512B">
              <w:rPr>
                <w:rFonts w:eastAsia="Yu Mincho"/>
                <w:lang w:eastAsia="ja-JP"/>
              </w:rPr>
              <w:t xml:space="preserve">When the </w:t>
            </w:r>
            <w:r w:rsidRPr="0060512B">
              <w:rPr>
                <w:rFonts w:eastAsia="Yu Mincho"/>
                <w:i/>
                <w:lang w:eastAsia="ja-JP"/>
              </w:rPr>
              <w:t>discardTimer</w:t>
            </w:r>
            <w:r w:rsidRPr="0060512B">
              <w:rPr>
                <w:rFonts w:eastAsia="Yu Mincho"/>
                <w:lang w:eastAsia="ja-JP"/>
              </w:rPr>
              <w:t xml:space="preserve"> or </w:t>
            </w:r>
            <w:r w:rsidRPr="0060512B">
              <w:rPr>
                <w:rFonts w:eastAsia="Yu Mincho"/>
                <w:i/>
                <w:lang w:eastAsia="ja-JP"/>
              </w:rPr>
              <w:t xml:space="preserve">discardTimerForLowImportance </w:t>
            </w:r>
            <w:r w:rsidRPr="0060512B">
              <w:rPr>
                <w:rFonts w:eastAsia="Yu Mincho"/>
                <w:lang w:eastAsia="ja-JP"/>
              </w:rPr>
              <w:t>expires for a PDCP SDU</w:t>
            </w:r>
            <w:r w:rsidRPr="0060512B">
              <w:rPr>
                <w:rFonts w:eastAsia="Yu Mincho"/>
                <w:lang w:eastAsia="ko-KR"/>
              </w:rPr>
              <w:t>,</w:t>
            </w:r>
            <w:r w:rsidRPr="0060512B">
              <w:rPr>
                <w:rFonts w:eastAsia="Yu Mincho"/>
                <w:lang w:eastAsia="ja-JP"/>
              </w:rPr>
              <w:t xml:space="preserve"> the transmitting PDCP entity shall:</w:t>
            </w:r>
          </w:p>
          <w:p w:rsidR="0060512B" w:rsidRPr="0060512B" w:rsidRDefault="0060512B" w:rsidP="0060512B">
            <w:pPr>
              <w:overflowPunct w:val="0"/>
              <w:autoSpaceDE w:val="0"/>
              <w:autoSpaceDN w:val="0"/>
              <w:adjustRightInd w:val="0"/>
              <w:spacing w:line="240" w:lineRule="auto"/>
              <w:ind w:left="568" w:hanging="284"/>
              <w:textAlignment w:val="baseline"/>
              <w:rPr>
                <w:rFonts w:eastAsia="맑은 고딕"/>
                <w:lang w:eastAsia="ko-KR"/>
              </w:rPr>
            </w:pPr>
            <w:r w:rsidRPr="0060512B">
              <w:rPr>
                <w:rFonts w:eastAsia="맑은 고딕"/>
                <w:lang w:eastAsia="ko-KR"/>
              </w:rPr>
              <w:t>-</w:t>
            </w:r>
            <w:r w:rsidRPr="0060512B">
              <w:rPr>
                <w:rFonts w:eastAsia="맑은 고딕"/>
                <w:lang w:eastAsia="ko-KR"/>
              </w:rPr>
              <w:tab/>
              <w:t xml:space="preserve">if </w:t>
            </w:r>
            <w:r w:rsidRPr="0060512B">
              <w:rPr>
                <w:rFonts w:eastAsia="맑은 고딕"/>
                <w:i/>
                <w:lang w:eastAsia="ko-KR"/>
              </w:rPr>
              <w:t>pdu-SetDiscard</w:t>
            </w:r>
            <w:r w:rsidRPr="0060512B">
              <w:rPr>
                <w:rFonts w:eastAsia="맑은 고딕"/>
                <w:lang w:eastAsia="ko-KR"/>
              </w:rPr>
              <w:t xml:space="preserve"> is configured:</w:t>
            </w:r>
          </w:p>
          <w:p w:rsidR="0060512B" w:rsidRPr="0060512B" w:rsidRDefault="0060512B" w:rsidP="0060512B">
            <w:pPr>
              <w:overflowPunct w:val="0"/>
              <w:autoSpaceDE w:val="0"/>
              <w:autoSpaceDN w:val="0"/>
              <w:adjustRightInd w:val="0"/>
              <w:spacing w:line="240" w:lineRule="auto"/>
              <w:ind w:left="851" w:hanging="284"/>
              <w:textAlignment w:val="baseline"/>
              <w:rPr>
                <w:rFonts w:eastAsia="Yu Mincho"/>
                <w:lang w:eastAsia="ja-JP"/>
              </w:rPr>
            </w:pPr>
            <w:r w:rsidRPr="0060512B">
              <w:rPr>
                <w:rFonts w:eastAsia="맑은 고딕"/>
                <w:lang w:eastAsia="ko-KR"/>
              </w:rPr>
              <w:t>-</w:t>
            </w:r>
            <w:r w:rsidRPr="0060512B">
              <w:rPr>
                <w:rFonts w:eastAsia="맑은 고딕"/>
                <w:lang w:eastAsia="ko-KR"/>
              </w:rPr>
              <w:tab/>
            </w:r>
            <w:r w:rsidRPr="0060512B">
              <w:rPr>
                <w:rFonts w:eastAsia="Yu Mincho"/>
                <w:lang w:eastAsia="ja-JP"/>
              </w:rPr>
              <w:t xml:space="preserve">discard all PDCP </w:t>
            </w:r>
            <w:r w:rsidRPr="0060512B">
              <w:rPr>
                <w:rFonts w:eastAsia="Yu Mincho"/>
                <w:lang w:eastAsia="ko-KR"/>
              </w:rPr>
              <w:t>S</w:t>
            </w:r>
            <w:r w:rsidRPr="0060512B">
              <w:rPr>
                <w:rFonts w:eastAsia="Yu Mincho"/>
                <w:lang w:eastAsia="ja-JP"/>
              </w:rPr>
              <w:t xml:space="preserve">DUs belonging to the PDU Set to which the PDCP SDU belongs along with the corresponding PDCP </w:t>
            </w:r>
            <w:r w:rsidRPr="0060512B">
              <w:rPr>
                <w:rFonts w:eastAsia="Yu Mincho"/>
                <w:lang w:eastAsia="ko-KR"/>
              </w:rPr>
              <w:t>Data P</w:t>
            </w:r>
            <w:r w:rsidRPr="0060512B">
              <w:rPr>
                <w:rFonts w:eastAsia="Yu Mincho"/>
                <w:lang w:eastAsia="ja-JP"/>
              </w:rPr>
              <w:t>DUs;</w:t>
            </w:r>
          </w:p>
          <w:p w:rsidR="0060512B" w:rsidRPr="0060512B" w:rsidRDefault="0060512B" w:rsidP="0060512B">
            <w:pPr>
              <w:keepLines/>
              <w:overflowPunct w:val="0"/>
              <w:autoSpaceDE w:val="0"/>
              <w:autoSpaceDN w:val="0"/>
              <w:adjustRightInd w:val="0"/>
              <w:spacing w:line="240" w:lineRule="auto"/>
              <w:ind w:left="1135" w:hanging="851"/>
              <w:textAlignment w:val="baseline"/>
              <w:rPr>
                <w:rFonts w:eastAsia="Yu Mincho"/>
                <w:lang w:eastAsia="ja-JP"/>
              </w:rPr>
            </w:pPr>
            <w:r w:rsidRPr="0060512B">
              <w:rPr>
                <w:rFonts w:eastAsia="Yu Mincho"/>
                <w:lang w:eastAsia="ja-JP"/>
              </w:rPr>
              <w:t>NOTE 1:</w:t>
            </w:r>
            <w:r w:rsidRPr="0060512B">
              <w:rPr>
                <w:rFonts w:eastAsia="Yu Mincho"/>
                <w:lang w:eastAsia="ja-JP"/>
              </w:rPr>
              <w:tab/>
              <w:t>PDCP SDUs subsequently received from upper layers are also discarded if they belong to the PDU Set.</w:t>
            </w:r>
          </w:p>
          <w:p w:rsidR="0060512B" w:rsidRPr="0060512B" w:rsidRDefault="0060512B" w:rsidP="0060512B">
            <w:pPr>
              <w:overflowPunct w:val="0"/>
              <w:autoSpaceDE w:val="0"/>
              <w:autoSpaceDN w:val="0"/>
              <w:adjustRightInd w:val="0"/>
              <w:spacing w:line="240" w:lineRule="auto"/>
              <w:ind w:left="568" w:hanging="284"/>
              <w:textAlignment w:val="baseline"/>
              <w:rPr>
                <w:rFonts w:eastAsia="맑은 고딕"/>
                <w:lang w:eastAsia="ko-KR"/>
              </w:rPr>
            </w:pPr>
            <w:r w:rsidRPr="0060512B">
              <w:rPr>
                <w:rFonts w:eastAsia="맑은 고딕"/>
                <w:lang w:eastAsia="ko-KR"/>
              </w:rPr>
              <w:t>-</w:t>
            </w:r>
            <w:r w:rsidRPr="0060512B">
              <w:rPr>
                <w:rFonts w:eastAsia="맑은 고딕"/>
                <w:lang w:eastAsia="ko-KR"/>
              </w:rPr>
              <w:tab/>
              <w:t>else:</w:t>
            </w:r>
          </w:p>
          <w:p w:rsidR="0060512B" w:rsidRPr="0060512B" w:rsidRDefault="0060512B" w:rsidP="0060512B">
            <w:pPr>
              <w:overflowPunct w:val="0"/>
              <w:autoSpaceDE w:val="0"/>
              <w:autoSpaceDN w:val="0"/>
              <w:adjustRightInd w:val="0"/>
              <w:spacing w:line="240" w:lineRule="auto"/>
              <w:ind w:left="851" w:hanging="284"/>
              <w:textAlignment w:val="baseline"/>
              <w:rPr>
                <w:rFonts w:eastAsia="Yu Mincho"/>
                <w:lang w:eastAsia="ja-JP"/>
              </w:rPr>
            </w:pPr>
            <w:r w:rsidRPr="0060512B">
              <w:rPr>
                <w:rFonts w:eastAsia="맑은 고딕"/>
                <w:lang w:eastAsia="ko-KR"/>
              </w:rPr>
              <w:t>-</w:t>
            </w:r>
            <w:r w:rsidRPr="0060512B">
              <w:rPr>
                <w:rFonts w:eastAsia="맑은 고딕"/>
                <w:lang w:eastAsia="ko-KR"/>
              </w:rPr>
              <w:tab/>
            </w:r>
            <w:r w:rsidRPr="0060512B">
              <w:rPr>
                <w:rFonts w:eastAsia="Yu Mincho"/>
                <w:lang w:eastAsia="ja-JP"/>
              </w:rPr>
              <w:t xml:space="preserve">discard the PDCP </w:t>
            </w:r>
            <w:r w:rsidRPr="0060512B">
              <w:rPr>
                <w:rFonts w:eastAsia="Yu Mincho"/>
                <w:lang w:eastAsia="ko-KR"/>
              </w:rPr>
              <w:t>S</w:t>
            </w:r>
            <w:r w:rsidRPr="0060512B">
              <w:rPr>
                <w:rFonts w:eastAsia="Yu Mincho"/>
                <w:lang w:eastAsia="ja-JP"/>
              </w:rPr>
              <w:t xml:space="preserve">DU along with the corresponding PDCP </w:t>
            </w:r>
            <w:r w:rsidRPr="0060512B">
              <w:rPr>
                <w:rFonts w:eastAsia="Yu Mincho"/>
                <w:lang w:eastAsia="ko-KR"/>
              </w:rPr>
              <w:t>Data P</w:t>
            </w:r>
            <w:r w:rsidRPr="0060512B">
              <w:rPr>
                <w:rFonts w:eastAsia="Yu Mincho"/>
                <w:lang w:eastAsia="ja-JP"/>
              </w:rPr>
              <w:t>DU.</w:t>
            </w:r>
          </w:p>
          <w:p w:rsidR="0060512B" w:rsidRPr="0060512B" w:rsidRDefault="0060512B" w:rsidP="0060512B">
            <w:pPr>
              <w:overflowPunct w:val="0"/>
              <w:autoSpaceDE w:val="0"/>
              <w:autoSpaceDN w:val="0"/>
              <w:adjustRightInd w:val="0"/>
              <w:spacing w:line="240" w:lineRule="auto"/>
              <w:textAlignment w:val="baseline"/>
              <w:rPr>
                <w:rFonts w:ascii="Arial" w:hAnsi="Arial" w:cs="Arial"/>
                <w:lang w:eastAsia="ko-KR"/>
              </w:rPr>
            </w:pPr>
          </w:p>
        </w:tc>
      </w:tr>
    </w:tbl>
    <w:p w:rsidR="00672F2A" w:rsidRDefault="00672F2A" w:rsidP="00672F2A">
      <w:pPr>
        <w:rPr>
          <w:rFonts w:ascii="Arial" w:hAnsi="Arial" w:cs="Arial"/>
          <w:lang w:val="en-US" w:eastAsia="ko-KR"/>
        </w:rPr>
      </w:pPr>
    </w:p>
    <w:p w:rsidR="0077456E" w:rsidRDefault="00D64854" w:rsidP="0077456E">
      <w:pPr>
        <w:rPr>
          <w:rFonts w:ascii="Arial" w:hAnsi="Arial" w:cs="Arial"/>
          <w:lang w:val="en-US" w:eastAsia="ko-KR"/>
        </w:rPr>
      </w:pPr>
      <w:r>
        <w:rPr>
          <w:rFonts w:ascii="Arial" w:hAnsi="Arial" w:cs="Arial"/>
          <w:lang w:val="en-US" w:eastAsia="ko-KR"/>
        </w:rPr>
        <w:t>In</w:t>
      </w:r>
      <w:r w:rsidR="00B51DE2">
        <w:rPr>
          <w:rFonts w:ascii="Arial" w:hAnsi="Arial" w:cs="Arial"/>
          <w:lang w:val="en-US" w:eastAsia="ko-KR"/>
        </w:rPr>
        <w:t xml:space="preserve"> the MAC </w:t>
      </w:r>
      <w:r>
        <w:rPr>
          <w:rFonts w:ascii="Arial" w:hAnsi="Arial" w:cs="Arial"/>
          <w:lang w:val="en-US" w:eastAsia="ko-KR"/>
        </w:rPr>
        <w:t>layer</w:t>
      </w:r>
      <w:r w:rsidR="00B51DE2">
        <w:rPr>
          <w:rFonts w:ascii="Arial" w:hAnsi="Arial" w:cs="Arial"/>
          <w:lang w:val="en-US" w:eastAsia="ko-KR"/>
        </w:rPr>
        <w:t>, r</w:t>
      </w:r>
      <w:r w:rsidR="00672F2A">
        <w:rPr>
          <w:rFonts w:ascii="Arial" w:hAnsi="Arial" w:cs="Arial" w:hint="eastAsia"/>
          <w:lang w:val="en-US" w:eastAsia="ko-KR"/>
        </w:rPr>
        <w:t xml:space="preserve">egardless of which </w:t>
      </w:r>
      <w:r w:rsidR="00BE2FF2">
        <w:rPr>
          <w:rFonts w:ascii="Arial" w:hAnsi="Arial" w:cs="Arial"/>
          <w:lang w:val="en-US" w:eastAsia="ko-KR"/>
        </w:rPr>
        <w:t>MAC entity receives</w:t>
      </w:r>
      <w:r w:rsidR="005B60D8">
        <w:rPr>
          <w:rFonts w:ascii="Arial" w:hAnsi="Arial" w:cs="Arial" w:hint="eastAsia"/>
          <w:lang w:val="en-US" w:eastAsia="ko-KR"/>
        </w:rPr>
        <w:t xml:space="preserve"> PSI-based </w:t>
      </w:r>
      <w:r w:rsidR="005B60D8">
        <w:rPr>
          <w:rFonts w:ascii="Arial" w:hAnsi="Arial" w:cs="Arial"/>
          <w:lang w:val="en-US" w:eastAsia="ko-KR"/>
        </w:rPr>
        <w:t>S</w:t>
      </w:r>
      <w:r w:rsidR="00672F2A">
        <w:rPr>
          <w:rFonts w:ascii="Arial" w:hAnsi="Arial" w:cs="Arial" w:hint="eastAsia"/>
          <w:lang w:val="en-US" w:eastAsia="ko-KR"/>
        </w:rPr>
        <w:t>DU Discard A/D M</w:t>
      </w:r>
      <w:r w:rsidR="00672F2A">
        <w:rPr>
          <w:rFonts w:ascii="Arial" w:hAnsi="Arial" w:cs="Arial"/>
          <w:lang w:val="en-US" w:eastAsia="ko-KR"/>
        </w:rPr>
        <w:t xml:space="preserve">AC CE, the MAC entity indicates the activation/deactivation of the PSI-based SDU discard for the DRB </w:t>
      </w:r>
      <w:r w:rsidR="005B60D8">
        <w:rPr>
          <w:rFonts w:ascii="Arial" w:hAnsi="Arial" w:cs="Arial"/>
          <w:lang w:val="en-US" w:eastAsia="ko-KR"/>
        </w:rPr>
        <w:t>to PDCP layer</w:t>
      </w:r>
      <w:r w:rsidR="0077456E">
        <w:rPr>
          <w:rFonts w:ascii="Arial" w:hAnsi="Arial" w:cs="Arial"/>
          <w:lang w:val="en-US" w:eastAsia="ko-KR"/>
        </w:rPr>
        <w:t>, i.e. even if only one MAC entity receives the MAC CE while the other MAC entity does not, PSI-based SDU discard activation/deactivation is indicated to PDCP layer.</w:t>
      </w:r>
    </w:p>
    <w:p w:rsidR="005B60D8" w:rsidRDefault="00D64854" w:rsidP="00672F2A">
      <w:pPr>
        <w:rPr>
          <w:rFonts w:ascii="Arial" w:hAnsi="Arial" w:cs="Arial"/>
          <w:lang w:val="en-US" w:eastAsia="ko-KR"/>
        </w:rPr>
      </w:pPr>
      <w:r>
        <w:rPr>
          <w:rFonts w:ascii="Arial" w:hAnsi="Arial" w:cs="Arial"/>
          <w:lang w:val="en-US" w:eastAsia="ko-KR"/>
        </w:rPr>
        <w:t>U</w:t>
      </w:r>
      <w:r w:rsidR="0077456E">
        <w:rPr>
          <w:rFonts w:ascii="Arial" w:hAnsi="Arial" w:cs="Arial"/>
          <w:lang w:val="en-US" w:eastAsia="ko-KR"/>
        </w:rPr>
        <w:t xml:space="preserve">pon activating PSI-based SDU discard, </w:t>
      </w:r>
      <w:r w:rsidR="00A229EE">
        <w:rPr>
          <w:rFonts w:ascii="Arial" w:hAnsi="Arial" w:cs="Arial"/>
          <w:lang w:val="en-US" w:eastAsia="ko-KR"/>
        </w:rPr>
        <w:t xml:space="preserve">the </w:t>
      </w:r>
      <w:r w:rsidR="0077456E">
        <w:rPr>
          <w:rFonts w:ascii="Arial" w:hAnsi="Arial" w:cs="Arial"/>
          <w:lang w:val="en-US" w:eastAsia="ko-KR"/>
        </w:rPr>
        <w:t>PDCP layer applies P</w:t>
      </w:r>
      <w:r w:rsidR="00FD7A8D">
        <w:rPr>
          <w:rFonts w:ascii="Arial" w:hAnsi="Arial" w:cs="Arial"/>
          <w:lang w:val="en-US" w:eastAsia="ko-KR"/>
        </w:rPr>
        <w:t>SI</w:t>
      </w:r>
      <w:r w:rsidR="0077456E">
        <w:rPr>
          <w:rFonts w:ascii="Arial" w:hAnsi="Arial" w:cs="Arial"/>
          <w:lang w:val="en-US" w:eastAsia="ko-KR"/>
        </w:rPr>
        <w:t xml:space="preserve">-based SDU discard mechanism, i.e., starts the </w:t>
      </w:r>
      <w:r w:rsidR="0077456E" w:rsidRPr="0077456E">
        <w:rPr>
          <w:rFonts w:ascii="Arial" w:hAnsi="Arial" w:cs="Arial"/>
          <w:lang w:val="en-US" w:eastAsia="ko-KR"/>
        </w:rPr>
        <w:t>discardTimerForLowImportance</w:t>
      </w:r>
      <w:r w:rsidR="0077456E">
        <w:rPr>
          <w:rFonts w:ascii="Arial" w:hAnsi="Arial" w:cs="Arial"/>
          <w:lang w:val="en-US" w:eastAsia="ko-KR"/>
        </w:rPr>
        <w:t xml:space="preserve"> and discard PDU set if </w:t>
      </w:r>
      <w:r w:rsidR="0077456E" w:rsidRPr="0077456E">
        <w:rPr>
          <w:rFonts w:ascii="Arial" w:hAnsi="Arial" w:cs="Arial"/>
          <w:lang w:val="en-US" w:eastAsia="ko-KR"/>
        </w:rPr>
        <w:t>discardTimerForLowImportance</w:t>
      </w:r>
      <w:r w:rsidR="0077456E">
        <w:rPr>
          <w:rFonts w:ascii="Arial" w:hAnsi="Arial" w:cs="Arial"/>
          <w:lang w:val="en-US" w:eastAsia="ko-KR"/>
        </w:rPr>
        <w:t xml:space="preserve"> expires.</w:t>
      </w:r>
    </w:p>
    <w:p w:rsidR="009970D9" w:rsidRDefault="0077456E" w:rsidP="00B127D7">
      <w:pPr>
        <w:rPr>
          <w:rFonts w:ascii="Arial" w:hAnsi="Arial" w:cs="Arial"/>
          <w:lang w:val="en-US" w:eastAsia="ko-KR"/>
        </w:rPr>
      </w:pPr>
      <w:r>
        <w:rPr>
          <w:rFonts w:ascii="Arial" w:hAnsi="Arial" w:cs="Arial"/>
          <w:lang w:val="en-US" w:eastAsia="ko-KR"/>
        </w:rPr>
        <w:t>In other words</w:t>
      </w:r>
      <w:r w:rsidR="00B36EF2">
        <w:rPr>
          <w:rFonts w:ascii="Arial" w:hAnsi="Arial" w:cs="Arial"/>
          <w:lang w:val="en-US" w:eastAsia="ko-KR"/>
        </w:rPr>
        <w:t xml:space="preserve">, as long as </w:t>
      </w:r>
      <w:r w:rsidR="00B36EF2">
        <w:rPr>
          <w:rFonts w:ascii="Arial" w:hAnsi="Arial" w:cs="Arial" w:hint="eastAsia"/>
          <w:lang w:val="en-US" w:eastAsia="ko-KR"/>
        </w:rPr>
        <w:t xml:space="preserve">PSI-based </w:t>
      </w:r>
      <w:r w:rsidR="00B36EF2">
        <w:rPr>
          <w:rFonts w:ascii="Arial" w:hAnsi="Arial" w:cs="Arial"/>
          <w:lang w:val="en-US" w:eastAsia="ko-KR"/>
        </w:rPr>
        <w:t>S</w:t>
      </w:r>
      <w:r w:rsidR="00B36EF2">
        <w:rPr>
          <w:rFonts w:ascii="Arial" w:hAnsi="Arial" w:cs="Arial" w:hint="eastAsia"/>
          <w:lang w:val="en-US" w:eastAsia="ko-KR"/>
        </w:rPr>
        <w:t>DU Discard A/D M</w:t>
      </w:r>
      <w:r w:rsidR="00B36EF2">
        <w:rPr>
          <w:rFonts w:ascii="Arial" w:hAnsi="Arial" w:cs="Arial"/>
          <w:lang w:val="en-US" w:eastAsia="ko-KR"/>
        </w:rPr>
        <w:t xml:space="preserve">AC CE is received regardless of which MAC </w:t>
      </w:r>
      <w:r w:rsidR="006E1246">
        <w:rPr>
          <w:rFonts w:ascii="Arial" w:hAnsi="Arial" w:cs="Arial"/>
          <w:lang w:val="en-US" w:eastAsia="ko-KR"/>
        </w:rPr>
        <w:t>entity</w:t>
      </w:r>
      <w:r w:rsidR="00B36EF2">
        <w:rPr>
          <w:rFonts w:ascii="Arial" w:hAnsi="Arial" w:cs="Arial"/>
          <w:lang w:val="en-US" w:eastAsia="ko-KR"/>
        </w:rPr>
        <w:t xml:space="preserve"> receives, PSI-based PDU set discard is applied to </w:t>
      </w:r>
      <w:r w:rsidR="000768D0">
        <w:rPr>
          <w:rFonts w:ascii="Arial" w:hAnsi="Arial" w:cs="Arial"/>
          <w:lang w:val="en-US" w:eastAsia="ko-KR"/>
        </w:rPr>
        <w:t>all</w:t>
      </w:r>
      <w:r w:rsidR="00B36EF2">
        <w:rPr>
          <w:rFonts w:ascii="Arial" w:hAnsi="Arial" w:cs="Arial"/>
          <w:lang w:val="en-US" w:eastAsia="ko-KR"/>
        </w:rPr>
        <w:t xml:space="preserve"> bearers</w:t>
      </w:r>
      <w:r w:rsidR="000768D0">
        <w:rPr>
          <w:rFonts w:ascii="Arial" w:hAnsi="Arial" w:cs="Arial"/>
          <w:lang w:val="en-US" w:eastAsia="ko-KR"/>
        </w:rPr>
        <w:t xml:space="preserve"> even in split bearer case</w:t>
      </w:r>
      <w:r w:rsidR="009970D9">
        <w:rPr>
          <w:rFonts w:ascii="Arial" w:hAnsi="Arial" w:cs="Arial"/>
          <w:lang w:val="en-US" w:eastAsia="ko-KR"/>
        </w:rPr>
        <w:t>.</w:t>
      </w:r>
    </w:p>
    <w:p w:rsidR="00B127D7" w:rsidRDefault="00FD7A8D" w:rsidP="000768D0">
      <w:pPr>
        <w:rPr>
          <w:rFonts w:ascii="Arial" w:hAnsi="Arial" w:cs="Arial"/>
          <w:lang w:val="en-US" w:eastAsia="ko-KR"/>
        </w:rPr>
      </w:pPr>
      <w:r>
        <w:rPr>
          <w:rFonts w:ascii="Arial" w:hAnsi="Arial" w:cs="Arial"/>
          <w:lang w:val="en-US" w:eastAsia="ko-KR"/>
        </w:rPr>
        <w:t>I</w:t>
      </w:r>
      <w:r w:rsidR="000768D0">
        <w:rPr>
          <w:rFonts w:ascii="Arial" w:hAnsi="Arial" w:cs="Arial"/>
          <w:lang w:val="en-US" w:eastAsia="ko-KR"/>
        </w:rPr>
        <w:t xml:space="preserve">n RAN2#125bis, </w:t>
      </w:r>
      <w:r>
        <w:rPr>
          <w:rFonts w:ascii="Arial" w:hAnsi="Arial" w:cs="Arial"/>
          <w:lang w:val="en-US" w:eastAsia="ko-KR"/>
        </w:rPr>
        <w:t xml:space="preserve">the optimization for PSI-based discard was proposed that PSI-based discard is activated if </w:t>
      </w:r>
      <w:r>
        <w:rPr>
          <w:rFonts w:ascii="Arial" w:hAnsi="Arial" w:cs="Arial" w:hint="eastAsia"/>
          <w:lang w:val="en-US" w:eastAsia="ko-KR"/>
        </w:rPr>
        <w:t xml:space="preserve">PSI-based </w:t>
      </w:r>
      <w:r>
        <w:rPr>
          <w:rFonts w:ascii="Arial" w:hAnsi="Arial" w:cs="Arial"/>
          <w:lang w:val="en-US" w:eastAsia="ko-KR"/>
        </w:rPr>
        <w:t>S</w:t>
      </w:r>
      <w:r>
        <w:rPr>
          <w:rFonts w:ascii="Arial" w:hAnsi="Arial" w:cs="Arial" w:hint="eastAsia"/>
          <w:lang w:val="en-US" w:eastAsia="ko-KR"/>
        </w:rPr>
        <w:t>DU Discard A/D M</w:t>
      </w:r>
      <w:r>
        <w:rPr>
          <w:rFonts w:ascii="Arial" w:hAnsi="Arial" w:cs="Arial"/>
          <w:lang w:val="en-US" w:eastAsia="ko-KR"/>
        </w:rPr>
        <w:t xml:space="preserve">AC CE is received in both MAC entities, but </w:t>
      </w:r>
      <w:r w:rsidR="000768D0">
        <w:rPr>
          <w:rFonts w:ascii="Arial" w:hAnsi="Arial" w:cs="Arial"/>
          <w:lang w:val="en-US" w:eastAsia="ko-KR"/>
        </w:rPr>
        <w:t xml:space="preserve">RAN2 agreed that </w:t>
      </w:r>
      <w:r w:rsidR="006E1246">
        <w:rPr>
          <w:rFonts w:ascii="Arial" w:hAnsi="Arial" w:cs="Arial"/>
          <w:lang w:val="en-US" w:eastAsia="ko-KR"/>
        </w:rPr>
        <w:t>n</w:t>
      </w:r>
      <w:r w:rsidR="000768D0" w:rsidRPr="000768D0">
        <w:rPr>
          <w:rFonts w:ascii="Arial" w:hAnsi="Arial" w:cs="Arial"/>
          <w:lang w:val="en-US" w:eastAsia="ko-KR"/>
        </w:rPr>
        <w:t>o further optimizations will be supported in Rel-18 for UL split-bearer</w:t>
      </w:r>
      <w:r w:rsidR="000768D0">
        <w:rPr>
          <w:rFonts w:ascii="Arial" w:hAnsi="Arial" w:cs="Arial"/>
          <w:lang w:val="en-US" w:eastAsia="ko-KR"/>
        </w:rPr>
        <w:t>.</w:t>
      </w:r>
    </w:p>
    <w:p w:rsidR="00BF2C03" w:rsidRDefault="000768D0" w:rsidP="00BF2C03">
      <w:pPr>
        <w:rPr>
          <w:rFonts w:ascii="Arial" w:hAnsi="Arial" w:cs="Arial"/>
          <w:lang w:val="en-US" w:eastAsia="ko-KR"/>
        </w:rPr>
      </w:pPr>
      <w:r>
        <w:rPr>
          <w:rFonts w:ascii="Arial" w:hAnsi="Arial" w:cs="Arial"/>
          <w:lang w:val="en-US" w:eastAsia="ko-KR"/>
        </w:rPr>
        <w:t xml:space="preserve">In our view, the optimization considering split bearer is </w:t>
      </w:r>
      <w:r w:rsidR="00195981">
        <w:rPr>
          <w:rFonts w:ascii="Arial" w:hAnsi="Arial" w:cs="Arial"/>
          <w:lang w:val="en-US" w:eastAsia="ko-KR"/>
        </w:rPr>
        <w:t xml:space="preserve">still </w:t>
      </w:r>
      <w:r>
        <w:rPr>
          <w:rFonts w:ascii="Arial" w:hAnsi="Arial" w:cs="Arial"/>
          <w:lang w:val="en-US" w:eastAsia="ko-KR"/>
        </w:rPr>
        <w:t xml:space="preserve">not needed </w:t>
      </w:r>
      <w:r w:rsidR="00195981">
        <w:rPr>
          <w:rFonts w:ascii="Arial" w:hAnsi="Arial" w:cs="Arial"/>
          <w:lang w:val="en-US" w:eastAsia="ko-KR"/>
        </w:rPr>
        <w:t xml:space="preserve">in Rel-19. </w:t>
      </w:r>
      <w:r w:rsidR="00BF2C03">
        <w:rPr>
          <w:rFonts w:ascii="Arial" w:hAnsi="Arial" w:cs="Arial"/>
          <w:lang w:val="en-US" w:eastAsia="ko-KR"/>
        </w:rPr>
        <w:t xml:space="preserve">In split bearer case, MN and SN would coordinate with each other. If one node suffers in congestion and the other node does not, </w:t>
      </w:r>
      <w:r w:rsidR="00BF2C03">
        <w:rPr>
          <w:rFonts w:ascii="Arial" w:hAnsi="Arial" w:cs="Arial" w:hint="eastAsia"/>
          <w:lang w:val="en-US" w:eastAsia="ko-KR"/>
        </w:rPr>
        <w:t xml:space="preserve">PSI-based </w:t>
      </w:r>
      <w:r w:rsidR="00BF2C03">
        <w:rPr>
          <w:rFonts w:ascii="Arial" w:hAnsi="Arial" w:cs="Arial"/>
          <w:lang w:val="en-US" w:eastAsia="ko-KR"/>
        </w:rPr>
        <w:t xml:space="preserve">discard is not activated for a UE. The UE implemented well may send UL traffic to the node without congestion based on </w:t>
      </w:r>
      <w:r w:rsidR="00BF2C03" w:rsidRPr="00BF2C03">
        <w:rPr>
          <w:rFonts w:ascii="Arial" w:hAnsi="Arial" w:cs="Arial"/>
          <w:lang w:val="en-US" w:eastAsia="ko-KR"/>
        </w:rPr>
        <w:t>ul-DataSplitThreshold</w:t>
      </w:r>
      <w:r w:rsidR="00BF2C03">
        <w:rPr>
          <w:rFonts w:ascii="Arial" w:hAnsi="Arial" w:cs="Arial"/>
          <w:lang w:val="en-US" w:eastAsia="ko-KR"/>
        </w:rPr>
        <w:t xml:space="preserve">. If both nodes suffer in congestion, </w:t>
      </w:r>
      <w:r w:rsidR="00BF2C03">
        <w:rPr>
          <w:rFonts w:ascii="Arial" w:hAnsi="Arial" w:cs="Arial" w:hint="eastAsia"/>
          <w:lang w:val="en-US" w:eastAsia="ko-KR"/>
        </w:rPr>
        <w:t xml:space="preserve">PSI-based </w:t>
      </w:r>
      <w:r w:rsidR="00BF2C03">
        <w:rPr>
          <w:rFonts w:ascii="Arial" w:hAnsi="Arial" w:cs="Arial"/>
          <w:lang w:val="en-US" w:eastAsia="ko-KR"/>
        </w:rPr>
        <w:t xml:space="preserve">discard is activated and </w:t>
      </w:r>
      <w:r w:rsidR="00BF2C03">
        <w:rPr>
          <w:rFonts w:ascii="Arial" w:hAnsi="Arial" w:cs="Arial" w:hint="eastAsia"/>
          <w:lang w:val="en-US" w:eastAsia="ko-KR"/>
        </w:rPr>
        <w:t xml:space="preserve">PSI-based </w:t>
      </w:r>
      <w:r w:rsidR="00BF2C03">
        <w:rPr>
          <w:rFonts w:ascii="Arial" w:hAnsi="Arial" w:cs="Arial"/>
          <w:lang w:val="en-US" w:eastAsia="ko-KR"/>
        </w:rPr>
        <w:t>discard mechanism is applied for the UE.</w:t>
      </w:r>
      <w:r w:rsidR="009872FA">
        <w:rPr>
          <w:rFonts w:ascii="Arial" w:hAnsi="Arial" w:cs="Arial"/>
          <w:lang w:val="en-US" w:eastAsia="ko-KR"/>
        </w:rPr>
        <w:t xml:space="preserve"> </w:t>
      </w:r>
      <w:r w:rsidR="00BF2C03">
        <w:rPr>
          <w:rFonts w:ascii="Arial" w:hAnsi="Arial" w:cs="Arial"/>
          <w:lang w:val="en-US" w:eastAsia="ko-KR"/>
        </w:rPr>
        <w:t>Th</w:t>
      </w:r>
      <w:r w:rsidR="009872FA">
        <w:rPr>
          <w:rFonts w:ascii="Arial" w:hAnsi="Arial" w:cs="Arial"/>
          <w:lang w:val="en-US" w:eastAsia="ko-KR"/>
        </w:rPr>
        <w:t>us, we think the optimization considering split bearer is still not needed in Rel-19 XR.</w:t>
      </w:r>
    </w:p>
    <w:p w:rsidR="009872FA" w:rsidRDefault="009872FA" w:rsidP="00BF2C03">
      <w:pPr>
        <w:rPr>
          <w:rFonts w:ascii="Arial" w:hAnsi="Arial" w:cs="Arial"/>
          <w:color w:val="000000" w:themeColor="text1"/>
          <w:lang w:val="en-US" w:eastAsia="ko-KR"/>
        </w:rPr>
      </w:pPr>
      <w:r>
        <w:rPr>
          <w:rFonts w:ascii="Arial" w:hAnsi="Arial" w:cs="Arial" w:hint="eastAsia"/>
          <w:lang w:val="en-US" w:eastAsia="ko-KR"/>
        </w:rPr>
        <w:t xml:space="preserve">Therefore, </w:t>
      </w:r>
      <w:r>
        <w:rPr>
          <w:rFonts w:ascii="Arial" w:hAnsi="Arial" w:cs="Arial"/>
          <w:color w:val="000000" w:themeColor="text1"/>
          <w:lang w:val="en-US" w:eastAsia="ko-KR"/>
        </w:rPr>
        <w:t>we think that RAN2 should answer as</w:t>
      </w:r>
    </w:p>
    <w:p w:rsidR="009872FA" w:rsidRPr="009872FA" w:rsidRDefault="00BB36BB" w:rsidP="00BB36BB">
      <w:pPr>
        <w:pStyle w:val="ac"/>
        <w:numPr>
          <w:ilvl w:val="0"/>
          <w:numId w:val="44"/>
        </w:numPr>
        <w:ind w:leftChars="0"/>
        <w:rPr>
          <w:rFonts w:ascii="Arial" w:hAnsi="Arial" w:cs="Arial"/>
          <w:lang w:val="en-US" w:eastAsia="ko-KR"/>
        </w:rPr>
      </w:pPr>
      <w:r>
        <w:rPr>
          <w:rFonts w:ascii="Arial" w:hAnsi="Arial" w:cs="Arial"/>
          <w:lang w:val="en-US" w:eastAsia="ko-KR"/>
        </w:rPr>
        <w:t xml:space="preserve">Regardless of which node sends </w:t>
      </w:r>
      <w:r>
        <w:rPr>
          <w:rFonts w:ascii="Arial" w:hAnsi="Arial" w:cs="Arial" w:hint="eastAsia"/>
          <w:lang w:val="en-US" w:eastAsia="ko-KR"/>
        </w:rPr>
        <w:t xml:space="preserve">PSI-based </w:t>
      </w:r>
      <w:r>
        <w:rPr>
          <w:rFonts w:ascii="Arial" w:hAnsi="Arial" w:cs="Arial"/>
          <w:lang w:val="en-US" w:eastAsia="ko-KR"/>
        </w:rPr>
        <w:t>S</w:t>
      </w:r>
      <w:r>
        <w:rPr>
          <w:rFonts w:ascii="Arial" w:hAnsi="Arial" w:cs="Arial" w:hint="eastAsia"/>
          <w:lang w:val="en-US" w:eastAsia="ko-KR"/>
        </w:rPr>
        <w:t>DU Discard A/D M</w:t>
      </w:r>
      <w:r>
        <w:rPr>
          <w:rFonts w:ascii="Arial" w:hAnsi="Arial" w:cs="Arial"/>
          <w:lang w:val="en-US" w:eastAsia="ko-KR"/>
        </w:rPr>
        <w:t xml:space="preserve">AC CE, the UE applies </w:t>
      </w:r>
      <w:r w:rsidRPr="00BB36BB">
        <w:rPr>
          <w:rFonts w:ascii="Arial" w:hAnsi="Arial" w:cs="Arial"/>
          <w:lang w:val="en-US" w:eastAsia="ko-KR"/>
        </w:rPr>
        <w:t xml:space="preserve">PSI-based PDU set discard to all bearers even in split bearer case, i.e., </w:t>
      </w:r>
      <w:r w:rsidR="007210F8">
        <w:rPr>
          <w:rFonts w:ascii="Arial" w:hAnsi="Arial" w:cs="Arial"/>
          <w:lang w:val="en-US" w:eastAsia="ko-KR"/>
        </w:rPr>
        <w:t xml:space="preserve">there is no special handling of PSI-based discard for </w:t>
      </w:r>
      <w:r w:rsidRPr="00BB36BB">
        <w:rPr>
          <w:rFonts w:ascii="Arial" w:hAnsi="Arial" w:cs="Arial"/>
          <w:lang w:val="en-US" w:eastAsia="ko-KR"/>
        </w:rPr>
        <w:t>split bearer.</w:t>
      </w:r>
    </w:p>
    <w:p w:rsidR="007210F8" w:rsidRPr="007210F8" w:rsidRDefault="007210F8" w:rsidP="007210F8">
      <w:pPr>
        <w:rPr>
          <w:rFonts w:ascii="Arial" w:hAnsi="Arial" w:cs="Arial"/>
          <w:b/>
          <w:color w:val="000000" w:themeColor="text1"/>
          <w:lang w:val="en-US" w:eastAsia="ko-KR"/>
        </w:rPr>
      </w:pPr>
      <w:r>
        <w:rPr>
          <w:rFonts w:ascii="Arial" w:hAnsi="Arial" w:cs="Arial" w:hint="eastAsia"/>
          <w:b/>
          <w:lang w:val="en-US" w:eastAsia="ko-KR"/>
        </w:rPr>
        <w:lastRenderedPageBreak/>
        <w:t xml:space="preserve">Proposal </w:t>
      </w:r>
      <w:r w:rsidRPr="007210F8">
        <w:rPr>
          <w:rFonts w:ascii="Arial" w:hAnsi="Arial" w:cs="Arial" w:hint="eastAsia"/>
          <w:b/>
          <w:lang w:val="en-US" w:eastAsia="ko-KR"/>
        </w:rPr>
        <w:t xml:space="preserve">3. </w:t>
      </w:r>
      <w:r w:rsidRPr="007210F8">
        <w:rPr>
          <w:rFonts w:ascii="Arial" w:hAnsi="Arial" w:cs="Arial"/>
          <w:b/>
          <w:color w:val="000000" w:themeColor="text1"/>
          <w:lang w:val="en-US" w:eastAsia="ko-KR"/>
        </w:rPr>
        <w:t>For the question in RAN3 LS, RAN2 answers as:</w:t>
      </w:r>
    </w:p>
    <w:p w:rsidR="007210F8" w:rsidRPr="007210F8" w:rsidRDefault="007210F8" w:rsidP="007210F8">
      <w:pPr>
        <w:pStyle w:val="ac"/>
        <w:numPr>
          <w:ilvl w:val="0"/>
          <w:numId w:val="44"/>
        </w:numPr>
        <w:ind w:leftChars="0"/>
        <w:rPr>
          <w:rFonts w:ascii="Arial" w:hAnsi="Arial" w:cs="Arial"/>
          <w:b/>
          <w:lang w:val="en-US" w:eastAsia="ko-KR"/>
        </w:rPr>
      </w:pPr>
      <w:r w:rsidRPr="007210F8">
        <w:rPr>
          <w:rFonts w:ascii="Arial" w:hAnsi="Arial" w:cs="Arial"/>
          <w:b/>
          <w:lang w:val="en-US" w:eastAsia="ko-KR"/>
        </w:rPr>
        <w:t xml:space="preserve">Regardless of which node sends </w:t>
      </w:r>
      <w:r w:rsidRPr="007210F8">
        <w:rPr>
          <w:rFonts w:ascii="Arial" w:hAnsi="Arial" w:cs="Arial" w:hint="eastAsia"/>
          <w:b/>
          <w:lang w:val="en-US" w:eastAsia="ko-KR"/>
        </w:rPr>
        <w:t xml:space="preserve">PSI-based </w:t>
      </w:r>
      <w:r w:rsidRPr="007210F8">
        <w:rPr>
          <w:rFonts w:ascii="Arial" w:hAnsi="Arial" w:cs="Arial"/>
          <w:b/>
          <w:lang w:val="en-US" w:eastAsia="ko-KR"/>
        </w:rPr>
        <w:t>S</w:t>
      </w:r>
      <w:r w:rsidRPr="007210F8">
        <w:rPr>
          <w:rFonts w:ascii="Arial" w:hAnsi="Arial" w:cs="Arial" w:hint="eastAsia"/>
          <w:b/>
          <w:lang w:val="en-US" w:eastAsia="ko-KR"/>
        </w:rPr>
        <w:t>DU Discard A/D M</w:t>
      </w:r>
      <w:r w:rsidRPr="007210F8">
        <w:rPr>
          <w:rFonts w:ascii="Arial" w:hAnsi="Arial" w:cs="Arial"/>
          <w:b/>
          <w:lang w:val="en-US" w:eastAsia="ko-KR"/>
        </w:rPr>
        <w:t>AC CE, the UE applies PSI-based PDU set discard to all bearers even in split bearer case, i.e., there is no special handling of PSI-based discard for split bearer.</w:t>
      </w:r>
    </w:p>
    <w:p w:rsidR="007210F8" w:rsidRPr="00BF2C03" w:rsidRDefault="007210F8">
      <w:pPr>
        <w:rPr>
          <w:rFonts w:ascii="Arial" w:hAnsi="Arial" w:cs="Arial"/>
          <w:b/>
          <w:lang w:val="en-US"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we </w:t>
      </w:r>
      <w:r w:rsidR="00570A53">
        <w:rPr>
          <w:rFonts w:ascii="Arial" w:hAnsi="Arial" w:cs="Arial"/>
          <w:color w:val="000000" w:themeColor="text1"/>
          <w:lang w:val="en-US" w:eastAsia="ko-KR"/>
        </w:rPr>
        <w:t>discuss on SA2 LS and RAN3 LS</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proposals as follows.</w:t>
      </w:r>
    </w:p>
    <w:p w:rsidR="00A546D5" w:rsidRPr="00C22364" w:rsidRDefault="00A546D5" w:rsidP="00A546D5">
      <w:pPr>
        <w:rPr>
          <w:rFonts w:ascii="Arial" w:hAnsi="Arial" w:cs="Arial"/>
          <w:b/>
          <w:color w:val="000000" w:themeColor="text1"/>
          <w:lang w:val="en-US" w:eastAsia="ko-KR"/>
        </w:rPr>
      </w:pPr>
      <w:r w:rsidRPr="00C22364">
        <w:rPr>
          <w:rFonts w:ascii="Arial" w:hAnsi="Arial" w:cs="Arial" w:hint="eastAsia"/>
          <w:b/>
          <w:color w:val="000000" w:themeColor="text1"/>
          <w:lang w:val="en-US" w:eastAsia="ko-KR"/>
        </w:rPr>
        <w:t xml:space="preserve">Proposal 1. </w:t>
      </w:r>
      <w:r w:rsidRPr="00C22364">
        <w:rPr>
          <w:rFonts w:ascii="Arial" w:hAnsi="Arial" w:cs="Arial"/>
          <w:b/>
          <w:color w:val="000000" w:themeColor="text1"/>
          <w:lang w:val="en-US" w:eastAsia="ko-KR"/>
        </w:rPr>
        <w:t>For the first question in SA2 LS, RAN2 answers as:</w:t>
      </w:r>
    </w:p>
    <w:p w:rsidR="00A546D5" w:rsidRPr="0017764C" w:rsidRDefault="00A546D5" w:rsidP="00A546D5">
      <w:pPr>
        <w:pStyle w:val="ac"/>
        <w:numPr>
          <w:ilvl w:val="0"/>
          <w:numId w:val="44"/>
        </w:numPr>
        <w:ind w:leftChars="0"/>
        <w:rPr>
          <w:rFonts w:ascii="Arial" w:hAnsi="Arial" w:cs="Arial"/>
          <w:b/>
          <w:color w:val="000000" w:themeColor="text1"/>
          <w:lang w:val="en-US" w:eastAsia="ko-KR"/>
        </w:rPr>
      </w:pPr>
      <w:r w:rsidRPr="0017764C">
        <w:rPr>
          <w:rFonts w:ascii="Arial" w:hAnsi="Arial" w:cs="Arial"/>
          <w:b/>
          <w:color w:val="000000" w:themeColor="text1"/>
          <w:lang w:val="en-US" w:eastAsia="ko-KR"/>
        </w:rPr>
        <w:t>Even if the information for the dynamic change of periodicity is provided to NG-RAN, there is currently no mechanism to optimize DL scheduling.</w:t>
      </w:r>
    </w:p>
    <w:p w:rsidR="00A546D5" w:rsidRPr="009D5B97" w:rsidRDefault="00A546D5" w:rsidP="00A546D5">
      <w:pPr>
        <w:pStyle w:val="ac"/>
        <w:numPr>
          <w:ilvl w:val="0"/>
          <w:numId w:val="44"/>
        </w:numPr>
        <w:ind w:leftChars="0"/>
        <w:rPr>
          <w:rFonts w:ascii="Arial" w:hAnsi="Arial" w:cs="Arial"/>
          <w:b/>
          <w:color w:val="000000" w:themeColor="text1"/>
          <w:lang w:val="en-US" w:eastAsia="ko-KR"/>
        </w:rPr>
      </w:pPr>
      <w:r w:rsidRPr="0017764C">
        <w:rPr>
          <w:rFonts w:ascii="Arial" w:hAnsi="Arial" w:cs="Arial" w:hint="eastAsia"/>
          <w:b/>
          <w:color w:val="000000" w:themeColor="text1"/>
          <w:lang w:val="en-US" w:eastAsia="ko-KR"/>
        </w:rPr>
        <w:t xml:space="preserve">In order for the information </w:t>
      </w:r>
      <w:r w:rsidRPr="009D5B97">
        <w:rPr>
          <w:rFonts w:ascii="Arial" w:hAnsi="Arial" w:cs="Arial"/>
          <w:b/>
          <w:color w:val="000000" w:themeColor="text1"/>
          <w:lang w:val="en-US" w:eastAsia="ko-KR"/>
        </w:rPr>
        <w:t xml:space="preserve">for the dynamic change of periodicity </w:t>
      </w:r>
      <w:r w:rsidRPr="009D5B97">
        <w:rPr>
          <w:rFonts w:ascii="Arial" w:hAnsi="Arial" w:cs="Arial" w:hint="eastAsia"/>
          <w:b/>
          <w:color w:val="000000" w:themeColor="text1"/>
          <w:lang w:val="en-US" w:eastAsia="ko-KR"/>
        </w:rPr>
        <w:t>to be used to optimize DL scheduling</w:t>
      </w:r>
      <w:r w:rsidRPr="009D5B97">
        <w:rPr>
          <w:rFonts w:ascii="Arial" w:hAnsi="Arial" w:cs="Arial"/>
          <w:b/>
          <w:color w:val="000000" w:themeColor="text1"/>
          <w:lang w:val="en-US" w:eastAsia="ko-KR"/>
        </w:rPr>
        <w:t>, the SPS enhancement and the DRX enhancement need to be considered in RAN2.</w:t>
      </w:r>
    </w:p>
    <w:p w:rsidR="009D5B97" w:rsidRPr="009D5B97" w:rsidRDefault="009D5B97" w:rsidP="009D5B97">
      <w:pPr>
        <w:rPr>
          <w:rFonts w:ascii="Arial" w:hAnsi="Arial" w:cs="Arial"/>
          <w:b/>
          <w:color w:val="000000" w:themeColor="text1"/>
          <w:lang w:val="en-US" w:eastAsia="ko-KR"/>
        </w:rPr>
      </w:pPr>
      <w:r w:rsidRPr="009D5B97">
        <w:rPr>
          <w:rFonts w:ascii="Arial" w:hAnsi="Arial" w:cs="Arial" w:hint="eastAsia"/>
          <w:b/>
          <w:color w:val="000000" w:themeColor="text1"/>
          <w:lang w:val="en-US" w:eastAsia="ko-KR"/>
        </w:rPr>
        <w:t xml:space="preserve">Proposal </w:t>
      </w:r>
      <w:r w:rsidRPr="009D5B97">
        <w:rPr>
          <w:rFonts w:ascii="Arial" w:hAnsi="Arial" w:cs="Arial"/>
          <w:b/>
          <w:color w:val="000000" w:themeColor="text1"/>
          <w:lang w:val="en-US" w:eastAsia="ko-KR"/>
        </w:rPr>
        <w:t>2</w:t>
      </w:r>
      <w:r w:rsidRPr="009D5B97">
        <w:rPr>
          <w:rFonts w:ascii="Arial" w:hAnsi="Arial" w:cs="Arial" w:hint="eastAsia"/>
          <w:b/>
          <w:color w:val="000000" w:themeColor="text1"/>
          <w:lang w:val="en-US" w:eastAsia="ko-KR"/>
        </w:rPr>
        <w:t xml:space="preserve">. </w:t>
      </w:r>
      <w:r w:rsidRPr="009D5B97">
        <w:rPr>
          <w:rFonts w:ascii="Arial" w:hAnsi="Arial" w:cs="Arial"/>
          <w:b/>
          <w:color w:val="000000" w:themeColor="text1"/>
          <w:lang w:val="en-US" w:eastAsia="ko-KR"/>
        </w:rPr>
        <w:t>For the second question in SA2 LS, RAN2 answers as:</w:t>
      </w:r>
    </w:p>
    <w:p w:rsidR="009D5B97" w:rsidRPr="009D5B97" w:rsidRDefault="009D5B97" w:rsidP="009D5B97">
      <w:pPr>
        <w:pStyle w:val="ac"/>
        <w:numPr>
          <w:ilvl w:val="0"/>
          <w:numId w:val="44"/>
        </w:numPr>
        <w:ind w:leftChars="0"/>
        <w:rPr>
          <w:rFonts w:ascii="Arial" w:hAnsi="Arial" w:cs="Arial"/>
          <w:b/>
          <w:color w:val="000000" w:themeColor="text1"/>
          <w:lang w:val="en-US" w:eastAsia="ko-KR"/>
        </w:rPr>
      </w:pPr>
      <w:r w:rsidRPr="009D5B97">
        <w:rPr>
          <w:rFonts w:ascii="Arial" w:hAnsi="Arial" w:cs="Arial"/>
          <w:b/>
          <w:color w:val="000000" w:themeColor="text1"/>
          <w:lang w:val="en-US" w:eastAsia="ko-KR"/>
        </w:rPr>
        <w:t>From the network point of view, the information may be useful for DL resource scheduling, if the information for TTNB is provided to NG-RAN,</w:t>
      </w:r>
    </w:p>
    <w:p w:rsidR="009D5B97" w:rsidRPr="009D5B97" w:rsidRDefault="009D5B97" w:rsidP="009D5B97">
      <w:pPr>
        <w:pStyle w:val="ac"/>
        <w:numPr>
          <w:ilvl w:val="0"/>
          <w:numId w:val="44"/>
        </w:numPr>
        <w:ind w:leftChars="0"/>
        <w:rPr>
          <w:rFonts w:ascii="Arial" w:hAnsi="Arial" w:cs="Arial"/>
          <w:b/>
          <w:color w:val="000000" w:themeColor="text1"/>
          <w:lang w:val="en-US" w:eastAsia="ko-KR"/>
        </w:rPr>
      </w:pPr>
      <w:r w:rsidRPr="009D5B97">
        <w:rPr>
          <w:rFonts w:ascii="Arial" w:hAnsi="Arial" w:cs="Arial"/>
          <w:b/>
          <w:color w:val="000000" w:themeColor="text1"/>
          <w:lang w:val="en-US" w:eastAsia="ko-KR"/>
        </w:rPr>
        <w:t>From</w:t>
      </w:r>
      <w:r w:rsidRPr="009D5B97">
        <w:rPr>
          <w:rFonts w:ascii="Arial" w:hAnsi="Arial" w:cs="Arial" w:hint="eastAsia"/>
          <w:b/>
          <w:color w:val="000000" w:themeColor="text1"/>
          <w:lang w:val="en-US" w:eastAsia="ko-KR"/>
        </w:rPr>
        <w:t xml:space="preserve"> </w:t>
      </w:r>
      <w:r w:rsidRPr="009D5B97">
        <w:rPr>
          <w:rFonts w:ascii="Arial" w:hAnsi="Arial" w:cs="Arial"/>
          <w:b/>
          <w:color w:val="000000" w:themeColor="text1"/>
          <w:lang w:val="en-US" w:eastAsia="ko-KR"/>
        </w:rPr>
        <w:t xml:space="preserve">the UE point of view, </w:t>
      </w:r>
      <w:r w:rsidRPr="009D5B97">
        <w:rPr>
          <w:rFonts w:ascii="Arial" w:hAnsi="Arial" w:cs="Arial" w:hint="eastAsia"/>
          <w:b/>
          <w:color w:val="000000" w:themeColor="text1"/>
          <w:lang w:val="en-US" w:eastAsia="ko-KR"/>
        </w:rPr>
        <w:t xml:space="preserve">the information </w:t>
      </w:r>
      <w:r w:rsidRPr="009D5B97">
        <w:rPr>
          <w:rFonts w:ascii="Arial" w:hAnsi="Arial" w:cs="Arial"/>
          <w:b/>
          <w:color w:val="000000" w:themeColor="text1"/>
          <w:lang w:val="en-US" w:eastAsia="ko-KR"/>
        </w:rPr>
        <w:t>does not have any benefit/impact on the UE.</w:t>
      </w:r>
    </w:p>
    <w:p w:rsidR="009D5B97" w:rsidRPr="007210F8" w:rsidRDefault="009D5B97" w:rsidP="009D5B97">
      <w:pPr>
        <w:rPr>
          <w:rFonts w:ascii="Arial" w:hAnsi="Arial" w:cs="Arial"/>
          <w:b/>
          <w:color w:val="000000" w:themeColor="text1"/>
          <w:lang w:val="en-US" w:eastAsia="ko-KR"/>
        </w:rPr>
      </w:pPr>
      <w:r>
        <w:rPr>
          <w:rFonts w:ascii="Arial" w:hAnsi="Arial" w:cs="Arial" w:hint="eastAsia"/>
          <w:b/>
          <w:lang w:val="en-US" w:eastAsia="ko-KR"/>
        </w:rPr>
        <w:t xml:space="preserve">Proposal </w:t>
      </w:r>
      <w:r w:rsidRPr="007210F8">
        <w:rPr>
          <w:rFonts w:ascii="Arial" w:hAnsi="Arial" w:cs="Arial" w:hint="eastAsia"/>
          <w:b/>
          <w:lang w:val="en-US" w:eastAsia="ko-KR"/>
        </w:rPr>
        <w:t xml:space="preserve">3. </w:t>
      </w:r>
      <w:r w:rsidRPr="007210F8">
        <w:rPr>
          <w:rFonts w:ascii="Arial" w:hAnsi="Arial" w:cs="Arial"/>
          <w:b/>
          <w:color w:val="000000" w:themeColor="text1"/>
          <w:lang w:val="en-US" w:eastAsia="ko-KR"/>
        </w:rPr>
        <w:t>For the question in RAN3 LS, RAN2 answers as:</w:t>
      </w:r>
    </w:p>
    <w:p w:rsidR="009D5B97" w:rsidRPr="007210F8" w:rsidRDefault="009D5B97" w:rsidP="009D5B97">
      <w:pPr>
        <w:pStyle w:val="ac"/>
        <w:numPr>
          <w:ilvl w:val="0"/>
          <w:numId w:val="44"/>
        </w:numPr>
        <w:ind w:leftChars="0"/>
        <w:rPr>
          <w:rFonts w:ascii="Arial" w:hAnsi="Arial" w:cs="Arial"/>
          <w:b/>
          <w:lang w:val="en-US" w:eastAsia="ko-KR"/>
        </w:rPr>
      </w:pPr>
      <w:r w:rsidRPr="007210F8">
        <w:rPr>
          <w:rFonts w:ascii="Arial" w:hAnsi="Arial" w:cs="Arial"/>
          <w:b/>
          <w:lang w:val="en-US" w:eastAsia="ko-KR"/>
        </w:rPr>
        <w:t xml:space="preserve">Regardless of which node sends </w:t>
      </w:r>
      <w:r w:rsidRPr="007210F8">
        <w:rPr>
          <w:rFonts w:ascii="Arial" w:hAnsi="Arial" w:cs="Arial" w:hint="eastAsia"/>
          <w:b/>
          <w:lang w:val="en-US" w:eastAsia="ko-KR"/>
        </w:rPr>
        <w:t xml:space="preserve">PSI-based </w:t>
      </w:r>
      <w:r w:rsidRPr="007210F8">
        <w:rPr>
          <w:rFonts w:ascii="Arial" w:hAnsi="Arial" w:cs="Arial"/>
          <w:b/>
          <w:lang w:val="en-US" w:eastAsia="ko-KR"/>
        </w:rPr>
        <w:t>S</w:t>
      </w:r>
      <w:r w:rsidRPr="007210F8">
        <w:rPr>
          <w:rFonts w:ascii="Arial" w:hAnsi="Arial" w:cs="Arial" w:hint="eastAsia"/>
          <w:b/>
          <w:lang w:val="en-US" w:eastAsia="ko-KR"/>
        </w:rPr>
        <w:t>DU Discard A/D M</w:t>
      </w:r>
      <w:r w:rsidRPr="007210F8">
        <w:rPr>
          <w:rFonts w:ascii="Arial" w:hAnsi="Arial" w:cs="Arial"/>
          <w:b/>
          <w:lang w:val="en-US" w:eastAsia="ko-KR"/>
        </w:rPr>
        <w:t>AC CE, the UE applies PSI-based PDU set discard to all bearers even in split bearer case, i.e., there is no special handling of PSI-based discard for split bearer.</w:t>
      </w:r>
    </w:p>
    <w:p w:rsidR="00115D93" w:rsidRPr="009D5B97" w:rsidRDefault="00115D93" w:rsidP="00115D93">
      <w:pPr>
        <w:rPr>
          <w:rFonts w:ascii="Arial" w:hAnsi="Arial" w:cs="Arial"/>
          <w:b/>
          <w:lang w:val="en-US" w:eastAsia="ko-KR"/>
        </w:rPr>
      </w:pP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CC1422" w:rsidRDefault="00A33B95" w:rsidP="00A33B95">
      <w:pPr>
        <w:numPr>
          <w:ilvl w:val="0"/>
          <w:numId w:val="4"/>
        </w:numPr>
        <w:spacing w:after="0" w:line="240" w:lineRule="auto"/>
        <w:rPr>
          <w:rFonts w:ascii="Arial" w:hAnsi="Arial" w:cs="Arial"/>
          <w:color w:val="000000" w:themeColor="text1"/>
          <w:lang w:eastAsia="ko-KR"/>
        </w:rPr>
      </w:pPr>
      <w:r w:rsidRPr="00A33B95">
        <w:rPr>
          <w:rFonts w:ascii="Arial" w:hAnsi="Arial" w:cs="Arial"/>
          <w:color w:val="000000" w:themeColor="text1"/>
          <w:lang w:eastAsia="ko-KR"/>
        </w:rPr>
        <w:t>R2-2406241</w:t>
      </w:r>
      <w:r w:rsidR="00CC1422">
        <w:rPr>
          <w:rFonts w:ascii="Arial" w:hAnsi="Arial" w:cs="Arial"/>
          <w:color w:val="000000" w:themeColor="text1"/>
          <w:lang w:eastAsia="ko-KR"/>
        </w:rPr>
        <w:tab/>
      </w:r>
      <w:r w:rsidRPr="00A33B95">
        <w:rPr>
          <w:rFonts w:ascii="Arial" w:hAnsi="Arial" w:cs="Arial"/>
          <w:color w:val="000000" w:themeColor="text1"/>
          <w:lang w:eastAsia="ko-KR"/>
        </w:rPr>
        <w:t>LS on FS_XRM Ph2</w:t>
      </w:r>
      <w:r w:rsidR="00CC1422" w:rsidRPr="00A33B95">
        <w:rPr>
          <w:rFonts w:ascii="Arial" w:hAnsi="Arial" w:cs="Arial"/>
          <w:color w:val="000000" w:themeColor="text1"/>
          <w:lang w:eastAsia="ko-KR"/>
        </w:rPr>
        <w:tab/>
      </w:r>
      <w:r>
        <w:rPr>
          <w:rFonts w:ascii="Arial" w:hAnsi="Arial" w:cs="Arial"/>
          <w:color w:val="000000" w:themeColor="text1"/>
          <w:lang w:eastAsia="ko-KR"/>
        </w:rPr>
        <w:t>SA2</w:t>
      </w:r>
    </w:p>
    <w:p w:rsidR="00C10FA9" w:rsidRPr="00D27586" w:rsidRDefault="00A33B95" w:rsidP="00A33B95">
      <w:pPr>
        <w:pStyle w:val="ac"/>
        <w:numPr>
          <w:ilvl w:val="0"/>
          <w:numId w:val="4"/>
        </w:numPr>
        <w:spacing w:after="0" w:line="240" w:lineRule="auto"/>
        <w:ind w:leftChars="0"/>
        <w:rPr>
          <w:rFonts w:ascii="Arial" w:hAnsi="Arial" w:cs="Arial"/>
          <w:color w:val="000000" w:themeColor="text1"/>
          <w:lang w:eastAsia="ko-KR"/>
        </w:rPr>
      </w:pPr>
      <w:r w:rsidRPr="00A33B95">
        <w:rPr>
          <w:rFonts w:ascii="Arial" w:hAnsi="Arial" w:cs="Arial"/>
          <w:color w:val="000000" w:themeColor="text1"/>
          <w:lang w:eastAsia="ko-KR"/>
        </w:rPr>
        <w:t>R2-2406221</w:t>
      </w:r>
      <w:r w:rsidR="00C10FA9" w:rsidRPr="00D27586">
        <w:rPr>
          <w:rFonts w:ascii="Arial" w:hAnsi="Arial" w:cs="Arial"/>
          <w:color w:val="000000" w:themeColor="text1"/>
          <w:lang w:eastAsia="ko-KR"/>
        </w:rPr>
        <w:tab/>
      </w:r>
      <w:r w:rsidRPr="00A33B95">
        <w:rPr>
          <w:rFonts w:ascii="Arial" w:hAnsi="Arial" w:cs="Arial"/>
          <w:color w:val="000000" w:themeColor="text1"/>
          <w:lang w:eastAsia="ko-KR"/>
        </w:rPr>
        <w:t>LS on UL PSI based PDU discarding in NR-DC</w:t>
      </w:r>
      <w:r w:rsidR="00C10FA9" w:rsidRPr="00D27586">
        <w:rPr>
          <w:rFonts w:ascii="Arial" w:hAnsi="Arial" w:cs="Arial"/>
          <w:color w:val="000000" w:themeColor="text1"/>
          <w:lang w:eastAsia="ko-KR"/>
        </w:rPr>
        <w:tab/>
      </w:r>
      <w:r w:rsidR="00D27586">
        <w:rPr>
          <w:rFonts w:ascii="Arial" w:hAnsi="Arial" w:cs="Arial"/>
          <w:color w:val="000000" w:themeColor="text1"/>
          <w:lang w:eastAsia="ko-KR"/>
        </w:rPr>
        <w:t>RAN</w:t>
      </w:r>
      <w:r>
        <w:rPr>
          <w:rFonts w:ascii="Arial" w:hAnsi="Arial" w:cs="Arial"/>
          <w:color w:val="000000" w:themeColor="text1"/>
          <w:lang w:eastAsia="ko-KR"/>
        </w:rPr>
        <w:t>3</w:t>
      </w:r>
    </w:p>
    <w:p w:rsidR="006632C8" w:rsidRPr="00AA3013" w:rsidRDefault="006632C8" w:rsidP="006632C8">
      <w:pPr>
        <w:rPr>
          <w:rFonts w:ascii="Arial" w:hAnsi="Arial" w:cs="Arial"/>
          <w:b/>
          <w:lang w:eastAsia="ko-KR"/>
        </w:rPr>
      </w:pPr>
    </w:p>
    <w:sectPr w:rsidR="006632C8" w:rsidRPr="00AA3013"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870" w:rsidRDefault="006F1870">
      <w:pPr>
        <w:spacing w:after="0" w:line="240" w:lineRule="auto"/>
      </w:pPr>
      <w:r>
        <w:separator/>
      </w:r>
    </w:p>
  </w:endnote>
  <w:endnote w:type="continuationSeparator" w:id="0">
    <w:p w:rsidR="006F1870" w:rsidRDefault="006F1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870" w:rsidRDefault="006F1870">
      <w:pPr>
        <w:spacing w:after="0" w:line="240" w:lineRule="auto"/>
      </w:pPr>
      <w:r>
        <w:separator/>
      </w:r>
    </w:p>
  </w:footnote>
  <w:footnote w:type="continuationSeparator" w:id="0">
    <w:p w:rsidR="006F1870" w:rsidRDefault="006F18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A0E67"/>
    <w:multiLevelType w:val="hybridMultilevel"/>
    <w:tmpl w:val="CF7A1174"/>
    <w:lvl w:ilvl="0" w:tplc="849845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40A0A2E"/>
    <w:multiLevelType w:val="hybridMultilevel"/>
    <w:tmpl w:val="977CD7E8"/>
    <w:lvl w:ilvl="0" w:tplc="7076ED3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30BE9"/>
    <w:multiLevelType w:val="hybridMultilevel"/>
    <w:tmpl w:val="750EF7DE"/>
    <w:lvl w:ilvl="0" w:tplc="D78CCA10">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7D6893"/>
    <w:multiLevelType w:val="hybridMultilevel"/>
    <w:tmpl w:val="5E52F210"/>
    <w:lvl w:ilvl="0" w:tplc="B5B67914">
      <w:start w:val="1"/>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C52F7B"/>
    <w:multiLevelType w:val="hybridMultilevel"/>
    <w:tmpl w:val="7644769E"/>
    <w:lvl w:ilvl="0" w:tplc="250A6356">
      <w:start w:val="5"/>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D942BB"/>
    <w:multiLevelType w:val="hybridMultilevel"/>
    <w:tmpl w:val="96803920"/>
    <w:lvl w:ilvl="0" w:tplc="E11ECA18">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5A417BF"/>
    <w:multiLevelType w:val="hybridMultilevel"/>
    <w:tmpl w:val="9CF03C94"/>
    <w:lvl w:ilvl="0" w:tplc="9844DF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71847E0"/>
    <w:multiLevelType w:val="hybridMultilevel"/>
    <w:tmpl w:val="886C34F0"/>
    <w:lvl w:ilvl="0" w:tplc="3BEE7CBE">
      <w:start w:val="4"/>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947AAA"/>
    <w:multiLevelType w:val="hybridMultilevel"/>
    <w:tmpl w:val="88DCF6A6"/>
    <w:lvl w:ilvl="0" w:tplc="EC68E714">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262281"/>
    <w:multiLevelType w:val="hybridMultilevel"/>
    <w:tmpl w:val="C9BE33E8"/>
    <w:lvl w:ilvl="0" w:tplc="46989A7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47F01BC"/>
    <w:multiLevelType w:val="hybridMultilevel"/>
    <w:tmpl w:val="BC84B1B0"/>
    <w:lvl w:ilvl="0" w:tplc="1ABAA0DC">
      <w:start w:val="1"/>
      <w:numFmt w:val="bullet"/>
      <w:lvlText w:val="-"/>
      <w:lvlJc w:val="left"/>
      <w:pPr>
        <w:ind w:left="760" w:hanging="360"/>
      </w:pPr>
      <w:rPr>
        <w:rFonts w:ascii="Arial" w:eastAsia="맑은 고딕" w:hAnsi="Arial" w:cs="Arial" w:hint="default"/>
      </w:rPr>
    </w:lvl>
    <w:lvl w:ilvl="1" w:tplc="C0503FD4">
      <w:start w:val="19"/>
      <w:numFmt w:val="bullet"/>
      <w:lvlText w:val="-"/>
      <w:lvlJc w:val="left"/>
      <w:pPr>
        <w:ind w:left="1200" w:hanging="400"/>
      </w:pPr>
      <w:rPr>
        <w:rFonts w:ascii="Arial" w:eastAsia="MS Mincho" w:hAnsi="Arial" w:cs="Arial" w:hint="default"/>
      </w:rPr>
    </w:lvl>
    <w:lvl w:ilvl="2" w:tplc="C0503FD4">
      <w:start w:val="19"/>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CC5198"/>
    <w:multiLevelType w:val="hybridMultilevel"/>
    <w:tmpl w:val="B4D62DF2"/>
    <w:lvl w:ilvl="0" w:tplc="6F3E181E">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8048DE"/>
    <w:multiLevelType w:val="hybridMultilevel"/>
    <w:tmpl w:val="3FCE221A"/>
    <w:lvl w:ilvl="0" w:tplc="A27CFA7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E9E54D8"/>
    <w:multiLevelType w:val="hybridMultilevel"/>
    <w:tmpl w:val="7722E042"/>
    <w:lvl w:ilvl="0" w:tplc="D1ECCC20">
      <w:start w:val="2"/>
      <w:numFmt w:val="bullet"/>
      <w:lvlText w:val="-"/>
      <w:lvlJc w:val="left"/>
      <w:pPr>
        <w:ind w:left="760" w:hanging="360"/>
      </w:pPr>
      <w:rPr>
        <w:rFonts w:ascii="Arial" w:eastAsia="바탕" w:hAnsi="Arial" w:cs="Arial" w:hint="default"/>
      </w:rPr>
    </w:lvl>
    <w:lvl w:ilvl="1" w:tplc="5346FD8A">
      <w:start w:val="4"/>
      <w:numFmt w:val="bullet"/>
      <w:lvlText w:val="-"/>
      <w:lvlJc w:val="left"/>
      <w:pPr>
        <w:ind w:left="1200" w:hanging="400"/>
      </w:pPr>
      <w:rPr>
        <w:rFonts w:ascii="Calibri" w:eastAsiaTheme="minorEastAsia" w:hAnsi="Calibri" w:cs="Calibri" w:hint="default"/>
      </w:rPr>
    </w:lvl>
    <w:lvl w:ilvl="2" w:tplc="5346FD8A">
      <w:start w:val="4"/>
      <w:numFmt w:val="bullet"/>
      <w:lvlText w:val="-"/>
      <w:lvlJc w:val="left"/>
      <w:pPr>
        <w:ind w:left="1600" w:hanging="400"/>
      </w:pPr>
      <w:rPr>
        <w:rFonts w:ascii="Calibri" w:eastAsiaTheme="minorEastAsia" w:hAnsi="Calibri" w:cs="Calibri" w:hint="default"/>
      </w:rPr>
    </w:lvl>
    <w:lvl w:ilvl="3" w:tplc="5346FD8A">
      <w:start w:val="4"/>
      <w:numFmt w:val="bullet"/>
      <w:lvlText w:val="-"/>
      <w:lvlJc w:val="left"/>
      <w:pPr>
        <w:ind w:left="2000" w:hanging="400"/>
      </w:pPr>
      <w:rPr>
        <w:rFonts w:ascii="Calibri" w:eastAsiaTheme="minorEastAsia" w:hAnsi="Calibri" w:cs="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BB3E2D"/>
    <w:multiLevelType w:val="hybridMultilevel"/>
    <w:tmpl w:val="4F32CAA2"/>
    <w:lvl w:ilvl="0" w:tplc="5A6C48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A7070"/>
    <w:multiLevelType w:val="hybridMultilevel"/>
    <w:tmpl w:val="D5D8603A"/>
    <w:lvl w:ilvl="0" w:tplc="3EA244D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D22D39"/>
    <w:multiLevelType w:val="hybridMultilevel"/>
    <w:tmpl w:val="375E63C0"/>
    <w:lvl w:ilvl="0" w:tplc="6BE0054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2406FAF"/>
    <w:multiLevelType w:val="hybridMultilevel"/>
    <w:tmpl w:val="9E383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431CF7"/>
    <w:multiLevelType w:val="multilevel"/>
    <w:tmpl w:val="A8CE7FF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69B16C6D"/>
    <w:multiLevelType w:val="hybridMultilevel"/>
    <w:tmpl w:val="5CA8363C"/>
    <w:lvl w:ilvl="0" w:tplc="450A0050">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abstractNum w:abstractNumId="39"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42" w15:restartNumberingAfterBreak="0">
    <w:nsid w:val="7833019D"/>
    <w:multiLevelType w:val="hybridMultilevel"/>
    <w:tmpl w:val="514401C0"/>
    <w:lvl w:ilvl="0" w:tplc="8800CA5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DD4362"/>
    <w:multiLevelType w:val="hybridMultilevel"/>
    <w:tmpl w:val="AC0E00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2"/>
  </w:num>
  <w:num w:numId="3">
    <w:abstractNumId w:val="6"/>
  </w:num>
  <w:num w:numId="4">
    <w:abstractNumId w:val="34"/>
  </w:num>
  <w:num w:numId="5">
    <w:abstractNumId w:val="18"/>
  </w:num>
  <w:num w:numId="6">
    <w:abstractNumId w:val="36"/>
  </w:num>
  <w:num w:numId="7">
    <w:abstractNumId w:val="28"/>
  </w:num>
  <w:num w:numId="8">
    <w:abstractNumId w:val="4"/>
  </w:num>
  <w:num w:numId="9">
    <w:abstractNumId w:val="19"/>
  </w:num>
  <w:num w:numId="10">
    <w:abstractNumId w:val="31"/>
  </w:num>
  <w:num w:numId="11">
    <w:abstractNumId w:val="39"/>
  </w:num>
  <w:num w:numId="12">
    <w:abstractNumId w:val="8"/>
  </w:num>
  <w:num w:numId="13">
    <w:abstractNumId w:val="26"/>
  </w:num>
  <w:num w:numId="14">
    <w:abstractNumId w:val="24"/>
  </w:num>
  <w:num w:numId="15">
    <w:abstractNumId w:val="21"/>
  </w:num>
  <w:num w:numId="16">
    <w:abstractNumId w:val="11"/>
  </w:num>
  <w:num w:numId="17">
    <w:abstractNumId w:val="12"/>
  </w:num>
  <w:num w:numId="18">
    <w:abstractNumId w:val="10"/>
  </w:num>
  <w:num w:numId="19">
    <w:abstractNumId w:val="37"/>
  </w:num>
  <w:num w:numId="20">
    <w:abstractNumId w:val="32"/>
  </w:num>
  <w:num w:numId="21">
    <w:abstractNumId w:val="41"/>
  </w:num>
  <w:num w:numId="22">
    <w:abstractNumId w:val="30"/>
  </w:num>
  <w:num w:numId="23">
    <w:abstractNumId w:val="2"/>
  </w:num>
  <w:num w:numId="24">
    <w:abstractNumId w:val="17"/>
  </w:num>
  <w:num w:numId="25">
    <w:abstractNumId w:val="16"/>
  </w:num>
  <w:num w:numId="26">
    <w:abstractNumId w:val="14"/>
  </w:num>
  <w:num w:numId="27">
    <w:abstractNumId w:val="1"/>
  </w:num>
  <w:num w:numId="28">
    <w:abstractNumId w:val="40"/>
  </w:num>
  <w:num w:numId="29">
    <w:abstractNumId w:val="29"/>
  </w:num>
  <w:num w:numId="30">
    <w:abstractNumId w:val="27"/>
  </w:num>
  <w:num w:numId="31">
    <w:abstractNumId w:val="15"/>
  </w:num>
  <w:num w:numId="32">
    <w:abstractNumId w:val="23"/>
  </w:num>
  <w:num w:numId="33">
    <w:abstractNumId w:val="33"/>
  </w:num>
  <w:num w:numId="34">
    <w:abstractNumId w:val="35"/>
  </w:num>
  <w:num w:numId="35">
    <w:abstractNumId w:val="9"/>
  </w:num>
  <w:num w:numId="36">
    <w:abstractNumId w:val="20"/>
  </w:num>
  <w:num w:numId="37">
    <w:abstractNumId w:val="7"/>
  </w:num>
  <w:num w:numId="38">
    <w:abstractNumId w:val="13"/>
  </w:num>
  <w:num w:numId="39">
    <w:abstractNumId w:val="0"/>
  </w:num>
  <w:num w:numId="40">
    <w:abstractNumId w:val="42"/>
  </w:num>
  <w:num w:numId="41">
    <w:abstractNumId w:val="25"/>
  </w:num>
  <w:num w:numId="42">
    <w:abstractNumId w:val="3"/>
  </w:num>
  <w:num w:numId="43">
    <w:abstractNumId w:val="43"/>
  </w:num>
  <w:num w:numId="4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3945"/>
    <w:rsid w:val="00003A48"/>
    <w:rsid w:val="000070D5"/>
    <w:rsid w:val="00007384"/>
    <w:rsid w:val="00007394"/>
    <w:rsid w:val="000120F5"/>
    <w:rsid w:val="00014E39"/>
    <w:rsid w:val="00015392"/>
    <w:rsid w:val="0002211E"/>
    <w:rsid w:val="00023DEC"/>
    <w:rsid w:val="000248E3"/>
    <w:rsid w:val="00025ED4"/>
    <w:rsid w:val="0003496A"/>
    <w:rsid w:val="000379C3"/>
    <w:rsid w:val="0004185F"/>
    <w:rsid w:val="00042F65"/>
    <w:rsid w:val="000441C1"/>
    <w:rsid w:val="00046299"/>
    <w:rsid w:val="000514F9"/>
    <w:rsid w:val="0005172D"/>
    <w:rsid w:val="000519FD"/>
    <w:rsid w:val="000526D2"/>
    <w:rsid w:val="0005613E"/>
    <w:rsid w:val="000575FE"/>
    <w:rsid w:val="00061DCB"/>
    <w:rsid w:val="00064F69"/>
    <w:rsid w:val="0006536E"/>
    <w:rsid w:val="00066800"/>
    <w:rsid w:val="00067DC6"/>
    <w:rsid w:val="00070265"/>
    <w:rsid w:val="00070526"/>
    <w:rsid w:val="0007052E"/>
    <w:rsid w:val="00071F45"/>
    <w:rsid w:val="0007284A"/>
    <w:rsid w:val="0007313A"/>
    <w:rsid w:val="00074E32"/>
    <w:rsid w:val="0007624E"/>
    <w:rsid w:val="000768D0"/>
    <w:rsid w:val="000778C8"/>
    <w:rsid w:val="00080CE6"/>
    <w:rsid w:val="000840A2"/>
    <w:rsid w:val="00086F19"/>
    <w:rsid w:val="00087B3F"/>
    <w:rsid w:val="00090C34"/>
    <w:rsid w:val="0009126A"/>
    <w:rsid w:val="00091EAA"/>
    <w:rsid w:val="00093365"/>
    <w:rsid w:val="00093707"/>
    <w:rsid w:val="000946D6"/>
    <w:rsid w:val="0009790B"/>
    <w:rsid w:val="000A2510"/>
    <w:rsid w:val="000A4B5E"/>
    <w:rsid w:val="000A5625"/>
    <w:rsid w:val="000A5CEB"/>
    <w:rsid w:val="000A7C3E"/>
    <w:rsid w:val="000B02B7"/>
    <w:rsid w:val="000B30AB"/>
    <w:rsid w:val="000B67A6"/>
    <w:rsid w:val="000C0892"/>
    <w:rsid w:val="000C294D"/>
    <w:rsid w:val="000C3167"/>
    <w:rsid w:val="000C511D"/>
    <w:rsid w:val="000C51BB"/>
    <w:rsid w:val="000C5EBC"/>
    <w:rsid w:val="000C6043"/>
    <w:rsid w:val="000C6136"/>
    <w:rsid w:val="000C6526"/>
    <w:rsid w:val="000D179C"/>
    <w:rsid w:val="000D28F6"/>
    <w:rsid w:val="000D33D7"/>
    <w:rsid w:val="000D4135"/>
    <w:rsid w:val="000D4B7E"/>
    <w:rsid w:val="000D658A"/>
    <w:rsid w:val="000D7B80"/>
    <w:rsid w:val="000E2855"/>
    <w:rsid w:val="000E2F94"/>
    <w:rsid w:val="000E3408"/>
    <w:rsid w:val="000E394B"/>
    <w:rsid w:val="000E4708"/>
    <w:rsid w:val="000E4DEF"/>
    <w:rsid w:val="000E7458"/>
    <w:rsid w:val="000E7878"/>
    <w:rsid w:val="000F0B65"/>
    <w:rsid w:val="000F1E89"/>
    <w:rsid w:val="000F467A"/>
    <w:rsid w:val="000F62A2"/>
    <w:rsid w:val="000F73D2"/>
    <w:rsid w:val="001002C5"/>
    <w:rsid w:val="001024EA"/>
    <w:rsid w:val="00102849"/>
    <w:rsid w:val="001029D6"/>
    <w:rsid w:val="00103549"/>
    <w:rsid w:val="00105887"/>
    <w:rsid w:val="001067F5"/>
    <w:rsid w:val="001101A6"/>
    <w:rsid w:val="001126A1"/>
    <w:rsid w:val="00112DD1"/>
    <w:rsid w:val="00113359"/>
    <w:rsid w:val="00113D42"/>
    <w:rsid w:val="00114334"/>
    <w:rsid w:val="0011497B"/>
    <w:rsid w:val="00114A29"/>
    <w:rsid w:val="00115069"/>
    <w:rsid w:val="001158DE"/>
    <w:rsid w:val="00115D93"/>
    <w:rsid w:val="00116B1C"/>
    <w:rsid w:val="00116FAA"/>
    <w:rsid w:val="00120899"/>
    <w:rsid w:val="0012284F"/>
    <w:rsid w:val="0012326E"/>
    <w:rsid w:val="00123A6C"/>
    <w:rsid w:val="0012521B"/>
    <w:rsid w:val="00125EC0"/>
    <w:rsid w:val="00127594"/>
    <w:rsid w:val="00130E8C"/>
    <w:rsid w:val="0013127B"/>
    <w:rsid w:val="00132C62"/>
    <w:rsid w:val="001354A2"/>
    <w:rsid w:val="001355D6"/>
    <w:rsid w:val="0013564D"/>
    <w:rsid w:val="00141F50"/>
    <w:rsid w:val="001422CC"/>
    <w:rsid w:val="00142E2C"/>
    <w:rsid w:val="00143773"/>
    <w:rsid w:val="00144AAC"/>
    <w:rsid w:val="00151281"/>
    <w:rsid w:val="00152FC6"/>
    <w:rsid w:val="0015365C"/>
    <w:rsid w:val="0015466B"/>
    <w:rsid w:val="0015487E"/>
    <w:rsid w:val="00155C22"/>
    <w:rsid w:val="00156716"/>
    <w:rsid w:val="001568C9"/>
    <w:rsid w:val="0015775A"/>
    <w:rsid w:val="00160890"/>
    <w:rsid w:val="0016232B"/>
    <w:rsid w:val="001623FD"/>
    <w:rsid w:val="00163868"/>
    <w:rsid w:val="001661ED"/>
    <w:rsid w:val="0016672F"/>
    <w:rsid w:val="00166BDA"/>
    <w:rsid w:val="00166F2D"/>
    <w:rsid w:val="0017108C"/>
    <w:rsid w:val="001727A7"/>
    <w:rsid w:val="00172FC9"/>
    <w:rsid w:val="00175E54"/>
    <w:rsid w:val="0017764C"/>
    <w:rsid w:val="00177D17"/>
    <w:rsid w:val="001804FE"/>
    <w:rsid w:val="00183FC0"/>
    <w:rsid w:val="001857BC"/>
    <w:rsid w:val="00186054"/>
    <w:rsid w:val="00187C7C"/>
    <w:rsid w:val="001951AB"/>
    <w:rsid w:val="00195233"/>
    <w:rsid w:val="00195981"/>
    <w:rsid w:val="00196A7A"/>
    <w:rsid w:val="00197193"/>
    <w:rsid w:val="001A0539"/>
    <w:rsid w:val="001A0B19"/>
    <w:rsid w:val="001A402D"/>
    <w:rsid w:val="001A4D95"/>
    <w:rsid w:val="001A6B9A"/>
    <w:rsid w:val="001A717B"/>
    <w:rsid w:val="001A78AF"/>
    <w:rsid w:val="001A7DCB"/>
    <w:rsid w:val="001B0BBC"/>
    <w:rsid w:val="001B1A34"/>
    <w:rsid w:val="001B1CCE"/>
    <w:rsid w:val="001B4E5F"/>
    <w:rsid w:val="001B4F28"/>
    <w:rsid w:val="001B6C82"/>
    <w:rsid w:val="001B6D70"/>
    <w:rsid w:val="001B79A5"/>
    <w:rsid w:val="001B7AAD"/>
    <w:rsid w:val="001C3128"/>
    <w:rsid w:val="001C559B"/>
    <w:rsid w:val="001C639F"/>
    <w:rsid w:val="001C661F"/>
    <w:rsid w:val="001C673C"/>
    <w:rsid w:val="001C685A"/>
    <w:rsid w:val="001C6915"/>
    <w:rsid w:val="001C6A4D"/>
    <w:rsid w:val="001C6EC0"/>
    <w:rsid w:val="001D085A"/>
    <w:rsid w:val="001D2C74"/>
    <w:rsid w:val="001D2F6A"/>
    <w:rsid w:val="001D30C1"/>
    <w:rsid w:val="001D3406"/>
    <w:rsid w:val="001D3723"/>
    <w:rsid w:val="001D3AA1"/>
    <w:rsid w:val="001D50DA"/>
    <w:rsid w:val="001D6720"/>
    <w:rsid w:val="001D674D"/>
    <w:rsid w:val="001D7115"/>
    <w:rsid w:val="001D756B"/>
    <w:rsid w:val="001D7943"/>
    <w:rsid w:val="001E0397"/>
    <w:rsid w:val="001E1651"/>
    <w:rsid w:val="001E166E"/>
    <w:rsid w:val="001E2212"/>
    <w:rsid w:val="001E4E46"/>
    <w:rsid w:val="001E5F0D"/>
    <w:rsid w:val="001F09CD"/>
    <w:rsid w:val="001F1FA6"/>
    <w:rsid w:val="001F2D9C"/>
    <w:rsid w:val="001F2FF9"/>
    <w:rsid w:val="001F50DF"/>
    <w:rsid w:val="001F50F5"/>
    <w:rsid w:val="001F637B"/>
    <w:rsid w:val="001F704B"/>
    <w:rsid w:val="001F7C3F"/>
    <w:rsid w:val="00200321"/>
    <w:rsid w:val="00200354"/>
    <w:rsid w:val="00202C11"/>
    <w:rsid w:val="002058A3"/>
    <w:rsid w:val="00205C64"/>
    <w:rsid w:val="00206D06"/>
    <w:rsid w:val="002126C6"/>
    <w:rsid w:val="00215D79"/>
    <w:rsid w:val="00216742"/>
    <w:rsid w:val="0022005E"/>
    <w:rsid w:val="002204A5"/>
    <w:rsid w:val="00221281"/>
    <w:rsid w:val="00222A3A"/>
    <w:rsid w:val="00222EEF"/>
    <w:rsid w:val="00223932"/>
    <w:rsid w:val="002247C2"/>
    <w:rsid w:val="0022486C"/>
    <w:rsid w:val="00224A51"/>
    <w:rsid w:val="0022544F"/>
    <w:rsid w:val="00225823"/>
    <w:rsid w:val="002305B6"/>
    <w:rsid w:val="0023289B"/>
    <w:rsid w:val="00233452"/>
    <w:rsid w:val="00235EEE"/>
    <w:rsid w:val="00237F0B"/>
    <w:rsid w:val="00240314"/>
    <w:rsid w:val="002410D5"/>
    <w:rsid w:val="002434E4"/>
    <w:rsid w:val="00243F3E"/>
    <w:rsid w:val="00246A2A"/>
    <w:rsid w:val="00246C0F"/>
    <w:rsid w:val="0025538D"/>
    <w:rsid w:val="002561A2"/>
    <w:rsid w:val="00257D6E"/>
    <w:rsid w:val="00260A23"/>
    <w:rsid w:val="002627E8"/>
    <w:rsid w:val="002673E5"/>
    <w:rsid w:val="0027073E"/>
    <w:rsid w:val="0027209E"/>
    <w:rsid w:val="002730CA"/>
    <w:rsid w:val="002770F7"/>
    <w:rsid w:val="00280D08"/>
    <w:rsid w:val="00282EBB"/>
    <w:rsid w:val="00286F53"/>
    <w:rsid w:val="00287374"/>
    <w:rsid w:val="002876F7"/>
    <w:rsid w:val="0029115A"/>
    <w:rsid w:val="00291654"/>
    <w:rsid w:val="00291848"/>
    <w:rsid w:val="0029196B"/>
    <w:rsid w:val="00291F14"/>
    <w:rsid w:val="002948C2"/>
    <w:rsid w:val="002A42E7"/>
    <w:rsid w:val="002A49BB"/>
    <w:rsid w:val="002A5676"/>
    <w:rsid w:val="002A665D"/>
    <w:rsid w:val="002A6737"/>
    <w:rsid w:val="002B0201"/>
    <w:rsid w:val="002B2C10"/>
    <w:rsid w:val="002B45DC"/>
    <w:rsid w:val="002B6872"/>
    <w:rsid w:val="002B7D57"/>
    <w:rsid w:val="002C2096"/>
    <w:rsid w:val="002C3B85"/>
    <w:rsid w:val="002C3E7B"/>
    <w:rsid w:val="002C6800"/>
    <w:rsid w:val="002D1E80"/>
    <w:rsid w:val="002D5763"/>
    <w:rsid w:val="002E669F"/>
    <w:rsid w:val="002F03D8"/>
    <w:rsid w:val="002F1D70"/>
    <w:rsid w:val="002F2869"/>
    <w:rsid w:val="002F2ABA"/>
    <w:rsid w:val="002F3044"/>
    <w:rsid w:val="002F4A8F"/>
    <w:rsid w:val="002F4CB7"/>
    <w:rsid w:val="002F5BAB"/>
    <w:rsid w:val="002F7AF5"/>
    <w:rsid w:val="003015C8"/>
    <w:rsid w:val="00301A47"/>
    <w:rsid w:val="00302838"/>
    <w:rsid w:val="00304B3C"/>
    <w:rsid w:val="00305B0E"/>
    <w:rsid w:val="00305E35"/>
    <w:rsid w:val="00305E81"/>
    <w:rsid w:val="003064FF"/>
    <w:rsid w:val="0030656E"/>
    <w:rsid w:val="00307EE2"/>
    <w:rsid w:val="003135FA"/>
    <w:rsid w:val="003136B5"/>
    <w:rsid w:val="00313C31"/>
    <w:rsid w:val="003142F0"/>
    <w:rsid w:val="003223EF"/>
    <w:rsid w:val="003230D4"/>
    <w:rsid w:val="00323162"/>
    <w:rsid w:val="003257F2"/>
    <w:rsid w:val="00330F67"/>
    <w:rsid w:val="0033201B"/>
    <w:rsid w:val="00333D89"/>
    <w:rsid w:val="00334472"/>
    <w:rsid w:val="003375F3"/>
    <w:rsid w:val="00337F7D"/>
    <w:rsid w:val="00337FF7"/>
    <w:rsid w:val="00340350"/>
    <w:rsid w:val="0034161E"/>
    <w:rsid w:val="00342803"/>
    <w:rsid w:val="00342D5C"/>
    <w:rsid w:val="00342FC0"/>
    <w:rsid w:val="003435FB"/>
    <w:rsid w:val="0034435E"/>
    <w:rsid w:val="0034652E"/>
    <w:rsid w:val="0034686E"/>
    <w:rsid w:val="0034698E"/>
    <w:rsid w:val="00346A83"/>
    <w:rsid w:val="00351675"/>
    <w:rsid w:val="003516C6"/>
    <w:rsid w:val="00352021"/>
    <w:rsid w:val="00352EC4"/>
    <w:rsid w:val="003534FB"/>
    <w:rsid w:val="00353C38"/>
    <w:rsid w:val="00354400"/>
    <w:rsid w:val="003554E3"/>
    <w:rsid w:val="003556DC"/>
    <w:rsid w:val="003557FF"/>
    <w:rsid w:val="003607DC"/>
    <w:rsid w:val="00360D26"/>
    <w:rsid w:val="00362A95"/>
    <w:rsid w:val="00362AD1"/>
    <w:rsid w:val="00362C61"/>
    <w:rsid w:val="00364C16"/>
    <w:rsid w:val="00365455"/>
    <w:rsid w:val="0036636C"/>
    <w:rsid w:val="00366987"/>
    <w:rsid w:val="0036710A"/>
    <w:rsid w:val="003674B9"/>
    <w:rsid w:val="003730BF"/>
    <w:rsid w:val="0037485E"/>
    <w:rsid w:val="003751B4"/>
    <w:rsid w:val="00376D05"/>
    <w:rsid w:val="00380608"/>
    <w:rsid w:val="0038128D"/>
    <w:rsid w:val="00383A49"/>
    <w:rsid w:val="00390E8F"/>
    <w:rsid w:val="00393C19"/>
    <w:rsid w:val="00394340"/>
    <w:rsid w:val="00395419"/>
    <w:rsid w:val="00395AD4"/>
    <w:rsid w:val="00395BAE"/>
    <w:rsid w:val="00395FA6"/>
    <w:rsid w:val="00396C4C"/>
    <w:rsid w:val="00397913"/>
    <w:rsid w:val="00397E58"/>
    <w:rsid w:val="003A2021"/>
    <w:rsid w:val="003A21AE"/>
    <w:rsid w:val="003A39BB"/>
    <w:rsid w:val="003A4456"/>
    <w:rsid w:val="003A6200"/>
    <w:rsid w:val="003A7CFF"/>
    <w:rsid w:val="003B0448"/>
    <w:rsid w:val="003B2C97"/>
    <w:rsid w:val="003B3014"/>
    <w:rsid w:val="003B3FFB"/>
    <w:rsid w:val="003C0556"/>
    <w:rsid w:val="003C0D3B"/>
    <w:rsid w:val="003C0E88"/>
    <w:rsid w:val="003C412B"/>
    <w:rsid w:val="003C4305"/>
    <w:rsid w:val="003C5C88"/>
    <w:rsid w:val="003C5CC3"/>
    <w:rsid w:val="003C6294"/>
    <w:rsid w:val="003C7B0C"/>
    <w:rsid w:val="003D1B46"/>
    <w:rsid w:val="003D2098"/>
    <w:rsid w:val="003D62BA"/>
    <w:rsid w:val="003E0482"/>
    <w:rsid w:val="003E0AE6"/>
    <w:rsid w:val="003E1DB3"/>
    <w:rsid w:val="003E2A0A"/>
    <w:rsid w:val="003E4544"/>
    <w:rsid w:val="003E46E7"/>
    <w:rsid w:val="003E5124"/>
    <w:rsid w:val="003E6179"/>
    <w:rsid w:val="003F18BB"/>
    <w:rsid w:val="003F1E51"/>
    <w:rsid w:val="003F2B5D"/>
    <w:rsid w:val="003F2D5B"/>
    <w:rsid w:val="003F497B"/>
    <w:rsid w:val="003F4C13"/>
    <w:rsid w:val="004009BC"/>
    <w:rsid w:val="00402A6C"/>
    <w:rsid w:val="00403025"/>
    <w:rsid w:val="00403887"/>
    <w:rsid w:val="004065C9"/>
    <w:rsid w:val="00406D06"/>
    <w:rsid w:val="004117A5"/>
    <w:rsid w:val="0041616A"/>
    <w:rsid w:val="004171B0"/>
    <w:rsid w:val="00420AB8"/>
    <w:rsid w:val="00421CB1"/>
    <w:rsid w:val="00421EDE"/>
    <w:rsid w:val="00422270"/>
    <w:rsid w:val="004231F2"/>
    <w:rsid w:val="00423B91"/>
    <w:rsid w:val="004242DA"/>
    <w:rsid w:val="00424EC8"/>
    <w:rsid w:val="00430975"/>
    <w:rsid w:val="004314BA"/>
    <w:rsid w:val="00432050"/>
    <w:rsid w:val="00432341"/>
    <w:rsid w:val="0043334F"/>
    <w:rsid w:val="0043666E"/>
    <w:rsid w:val="00440A1E"/>
    <w:rsid w:val="00440BB2"/>
    <w:rsid w:val="00444111"/>
    <w:rsid w:val="00446FB6"/>
    <w:rsid w:val="004506B3"/>
    <w:rsid w:val="00454F4F"/>
    <w:rsid w:val="00456375"/>
    <w:rsid w:val="00457A0F"/>
    <w:rsid w:val="004601BB"/>
    <w:rsid w:val="00460FCC"/>
    <w:rsid w:val="00461939"/>
    <w:rsid w:val="0046443E"/>
    <w:rsid w:val="0046470B"/>
    <w:rsid w:val="004675F2"/>
    <w:rsid w:val="00467BF6"/>
    <w:rsid w:val="00470F53"/>
    <w:rsid w:val="004715D5"/>
    <w:rsid w:val="00472C05"/>
    <w:rsid w:val="00472F2B"/>
    <w:rsid w:val="004732DB"/>
    <w:rsid w:val="004736FC"/>
    <w:rsid w:val="00473BE5"/>
    <w:rsid w:val="00474E5F"/>
    <w:rsid w:val="00477B4F"/>
    <w:rsid w:val="004808BC"/>
    <w:rsid w:val="0048354E"/>
    <w:rsid w:val="00483551"/>
    <w:rsid w:val="004849B3"/>
    <w:rsid w:val="0048536D"/>
    <w:rsid w:val="0048625E"/>
    <w:rsid w:val="00486D84"/>
    <w:rsid w:val="00486EDB"/>
    <w:rsid w:val="00487686"/>
    <w:rsid w:val="004878FA"/>
    <w:rsid w:val="00492C36"/>
    <w:rsid w:val="00493C6F"/>
    <w:rsid w:val="004949A2"/>
    <w:rsid w:val="004958EC"/>
    <w:rsid w:val="00496037"/>
    <w:rsid w:val="004962A3"/>
    <w:rsid w:val="004A09F3"/>
    <w:rsid w:val="004A2553"/>
    <w:rsid w:val="004A4C1F"/>
    <w:rsid w:val="004A504D"/>
    <w:rsid w:val="004A54C3"/>
    <w:rsid w:val="004B016C"/>
    <w:rsid w:val="004B0262"/>
    <w:rsid w:val="004B0ADA"/>
    <w:rsid w:val="004B0B79"/>
    <w:rsid w:val="004B1878"/>
    <w:rsid w:val="004B2568"/>
    <w:rsid w:val="004B61E5"/>
    <w:rsid w:val="004B6ABC"/>
    <w:rsid w:val="004C1B7F"/>
    <w:rsid w:val="004C2165"/>
    <w:rsid w:val="004C221A"/>
    <w:rsid w:val="004C2651"/>
    <w:rsid w:val="004D3637"/>
    <w:rsid w:val="004D389E"/>
    <w:rsid w:val="004D4F16"/>
    <w:rsid w:val="004D5963"/>
    <w:rsid w:val="004D5990"/>
    <w:rsid w:val="004D7C3B"/>
    <w:rsid w:val="004E1187"/>
    <w:rsid w:val="004E20BF"/>
    <w:rsid w:val="004E4480"/>
    <w:rsid w:val="004E464A"/>
    <w:rsid w:val="004E4D2F"/>
    <w:rsid w:val="004E4DE7"/>
    <w:rsid w:val="004E6D87"/>
    <w:rsid w:val="004E7C69"/>
    <w:rsid w:val="004F1F21"/>
    <w:rsid w:val="004F22A7"/>
    <w:rsid w:val="004F3E57"/>
    <w:rsid w:val="004F46E0"/>
    <w:rsid w:val="004F5280"/>
    <w:rsid w:val="004F6AE5"/>
    <w:rsid w:val="0050041C"/>
    <w:rsid w:val="00501572"/>
    <w:rsid w:val="00507561"/>
    <w:rsid w:val="00507CB7"/>
    <w:rsid w:val="00510751"/>
    <w:rsid w:val="005118E7"/>
    <w:rsid w:val="0051298D"/>
    <w:rsid w:val="00513AC9"/>
    <w:rsid w:val="00516366"/>
    <w:rsid w:val="0052189F"/>
    <w:rsid w:val="00524D63"/>
    <w:rsid w:val="00525506"/>
    <w:rsid w:val="00525523"/>
    <w:rsid w:val="00530824"/>
    <w:rsid w:val="00530853"/>
    <w:rsid w:val="00530E7F"/>
    <w:rsid w:val="00531BDB"/>
    <w:rsid w:val="00532317"/>
    <w:rsid w:val="00532937"/>
    <w:rsid w:val="00532D02"/>
    <w:rsid w:val="00533EB2"/>
    <w:rsid w:val="00535AB2"/>
    <w:rsid w:val="005368CA"/>
    <w:rsid w:val="00536B66"/>
    <w:rsid w:val="00537794"/>
    <w:rsid w:val="00537C9F"/>
    <w:rsid w:val="005412EC"/>
    <w:rsid w:val="00543722"/>
    <w:rsid w:val="005437F1"/>
    <w:rsid w:val="0054504D"/>
    <w:rsid w:val="00545E79"/>
    <w:rsid w:val="00550F26"/>
    <w:rsid w:val="00552140"/>
    <w:rsid w:val="00553057"/>
    <w:rsid w:val="00555160"/>
    <w:rsid w:val="00555D74"/>
    <w:rsid w:val="00556DF3"/>
    <w:rsid w:val="0056063A"/>
    <w:rsid w:val="00562B34"/>
    <w:rsid w:val="0056356C"/>
    <w:rsid w:val="00566245"/>
    <w:rsid w:val="00570A53"/>
    <w:rsid w:val="00570E6B"/>
    <w:rsid w:val="00571E43"/>
    <w:rsid w:val="00572816"/>
    <w:rsid w:val="0057286D"/>
    <w:rsid w:val="00573D8B"/>
    <w:rsid w:val="00574956"/>
    <w:rsid w:val="0057579B"/>
    <w:rsid w:val="00577A4E"/>
    <w:rsid w:val="00580DB1"/>
    <w:rsid w:val="00580E3D"/>
    <w:rsid w:val="0058108C"/>
    <w:rsid w:val="00581600"/>
    <w:rsid w:val="005817E0"/>
    <w:rsid w:val="00581964"/>
    <w:rsid w:val="00582073"/>
    <w:rsid w:val="0058363E"/>
    <w:rsid w:val="00583703"/>
    <w:rsid w:val="00584463"/>
    <w:rsid w:val="005903EA"/>
    <w:rsid w:val="005906D5"/>
    <w:rsid w:val="00591F7F"/>
    <w:rsid w:val="00594827"/>
    <w:rsid w:val="00594A2C"/>
    <w:rsid w:val="00595CE2"/>
    <w:rsid w:val="00595EA0"/>
    <w:rsid w:val="00597E3D"/>
    <w:rsid w:val="005A2351"/>
    <w:rsid w:val="005A34E0"/>
    <w:rsid w:val="005A4046"/>
    <w:rsid w:val="005A7AB4"/>
    <w:rsid w:val="005B002E"/>
    <w:rsid w:val="005B0B35"/>
    <w:rsid w:val="005B1740"/>
    <w:rsid w:val="005B213A"/>
    <w:rsid w:val="005B24B8"/>
    <w:rsid w:val="005B305B"/>
    <w:rsid w:val="005B55EE"/>
    <w:rsid w:val="005B5793"/>
    <w:rsid w:val="005B60D8"/>
    <w:rsid w:val="005C081F"/>
    <w:rsid w:val="005C18CE"/>
    <w:rsid w:val="005C7744"/>
    <w:rsid w:val="005D22D9"/>
    <w:rsid w:val="005D24CF"/>
    <w:rsid w:val="005D3516"/>
    <w:rsid w:val="005D44C4"/>
    <w:rsid w:val="005D4EA9"/>
    <w:rsid w:val="005D5476"/>
    <w:rsid w:val="005D61F6"/>
    <w:rsid w:val="005D762D"/>
    <w:rsid w:val="005E0532"/>
    <w:rsid w:val="005E1554"/>
    <w:rsid w:val="005E17C6"/>
    <w:rsid w:val="005E367A"/>
    <w:rsid w:val="005E41B1"/>
    <w:rsid w:val="005E48BF"/>
    <w:rsid w:val="005E4D2D"/>
    <w:rsid w:val="005E54F9"/>
    <w:rsid w:val="005E68B8"/>
    <w:rsid w:val="005E72ED"/>
    <w:rsid w:val="005F0481"/>
    <w:rsid w:val="005F0A1F"/>
    <w:rsid w:val="005F14FF"/>
    <w:rsid w:val="005F17A4"/>
    <w:rsid w:val="005F1F46"/>
    <w:rsid w:val="005F21D1"/>
    <w:rsid w:val="005F3585"/>
    <w:rsid w:val="005F4618"/>
    <w:rsid w:val="005F4A05"/>
    <w:rsid w:val="005F5986"/>
    <w:rsid w:val="0060280A"/>
    <w:rsid w:val="00604F30"/>
    <w:rsid w:val="0060512B"/>
    <w:rsid w:val="00605D3F"/>
    <w:rsid w:val="006106EF"/>
    <w:rsid w:val="00610C30"/>
    <w:rsid w:val="00613B7E"/>
    <w:rsid w:val="0061417D"/>
    <w:rsid w:val="00614D93"/>
    <w:rsid w:val="00614F57"/>
    <w:rsid w:val="00617014"/>
    <w:rsid w:val="006233B3"/>
    <w:rsid w:val="00623BC4"/>
    <w:rsid w:val="00623EA4"/>
    <w:rsid w:val="00625E85"/>
    <w:rsid w:val="0062643C"/>
    <w:rsid w:val="00626700"/>
    <w:rsid w:val="006268AB"/>
    <w:rsid w:val="00627300"/>
    <w:rsid w:val="006279E6"/>
    <w:rsid w:val="00630657"/>
    <w:rsid w:val="00631255"/>
    <w:rsid w:val="0063197C"/>
    <w:rsid w:val="00631E47"/>
    <w:rsid w:val="00631FC6"/>
    <w:rsid w:val="00632095"/>
    <w:rsid w:val="00632159"/>
    <w:rsid w:val="00632DC6"/>
    <w:rsid w:val="0063362E"/>
    <w:rsid w:val="00633684"/>
    <w:rsid w:val="006338D5"/>
    <w:rsid w:val="00640F5C"/>
    <w:rsid w:val="00642331"/>
    <w:rsid w:val="00642A1E"/>
    <w:rsid w:val="00645FE9"/>
    <w:rsid w:val="0064604C"/>
    <w:rsid w:val="006466E7"/>
    <w:rsid w:val="00650BBF"/>
    <w:rsid w:val="00650C63"/>
    <w:rsid w:val="006511B9"/>
    <w:rsid w:val="0065192C"/>
    <w:rsid w:val="00651C8E"/>
    <w:rsid w:val="00651E39"/>
    <w:rsid w:val="00652C4F"/>
    <w:rsid w:val="00652FD2"/>
    <w:rsid w:val="006536E2"/>
    <w:rsid w:val="00654A0A"/>
    <w:rsid w:val="00654A16"/>
    <w:rsid w:val="00654F64"/>
    <w:rsid w:val="00656322"/>
    <w:rsid w:val="00656A73"/>
    <w:rsid w:val="006616E7"/>
    <w:rsid w:val="006632C8"/>
    <w:rsid w:val="006633F3"/>
    <w:rsid w:val="006646E1"/>
    <w:rsid w:val="0066556D"/>
    <w:rsid w:val="00665D48"/>
    <w:rsid w:val="006701B5"/>
    <w:rsid w:val="00670BDF"/>
    <w:rsid w:val="006718E0"/>
    <w:rsid w:val="00672F2A"/>
    <w:rsid w:val="006739D4"/>
    <w:rsid w:val="00675840"/>
    <w:rsid w:val="00675C2F"/>
    <w:rsid w:val="00676168"/>
    <w:rsid w:val="0067703E"/>
    <w:rsid w:val="006772C2"/>
    <w:rsid w:val="00680FE6"/>
    <w:rsid w:val="00681988"/>
    <w:rsid w:val="00681E7A"/>
    <w:rsid w:val="00683FDD"/>
    <w:rsid w:val="00685D3F"/>
    <w:rsid w:val="006864DC"/>
    <w:rsid w:val="00686789"/>
    <w:rsid w:val="00691DF1"/>
    <w:rsid w:val="00692BDF"/>
    <w:rsid w:val="00693188"/>
    <w:rsid w:val="00697A11"/>
    <w:rsid w:val="006A1DE1"/>
    <w:rsid w:val="006A505D"/>
    <w:rsid w:val="006A6BE0"/>
    <w:rsid w:val="006A715B"/>
    <w:rsid w:val="006A73F5"/>
    <w:rsid w:val="006B2C7D"/>
    <w:rsid w:val="006B68D4"/>
    <w:rsid w:val="006B6AF8"/>
    <w:rsid w:val="006B6CE4"/>
    <w:rsid w:val="006B732A"/>
    <w:rsid w:val="006B7BA9"/>
    <w:rsid w:val="006C0473"/>
    <w:rsid w:val="006C08EB"/>
    <w:rsid w:val="006C24CE"/>
    <w:rsid w:val="006C3810"/>
    <w:rsid w:val="006C3E5C"/>
    <w:rsid w:val="006C471F"/>
    <w:rsid w:val="006D379D"/>
    <w:rsid w:val="006D3BA9"/>
    <w:rsid w:val="006D6AAF"/>
    <w:rsid w:val="006E04BE"/>
    <w:rsid w:val="006E0A1B"/>
    <w:rsid w:val="006E1246"/>
    <w:rsid w:val="006E3B4E"/>
    <w:rsid w:val="006E4FFA"/>
    <w:rsid w:val="006E587B"/>
    <w:rsid w:val="006E65AC"/>
    <w:rsid w:val="006E7620"/>
    <w:rsid w:val="006F1570"/>
    <w:rsid w:val="006F1870"/>
    <w:rsid w:val="006F52B8"/>
    <w:rsid w:val="006F5C7B"/>
    <w:rsid w:val="006F6D34"/>
    <w:rsid w:val="006F7B94"/>
    <w:rsid w:val="007019B2"/>
    <w:rsid w:val="007026CC"/>
    <w:rsid w:val="007070BC"/>
    <w:rsid w:val="00710AA9"/>
    <w:rsid w:val="007111BC"/>
    <w:rsid w:val="00711F30"/>
    <w:rsid w:val="0071203A"/>
    <w:rsid w:val="00712A83"/>
    <w:rsid w:val="00713B7A"/>
    <w:rsid w:val="00713D9F"/>
    <w:rsid w:val="00715894"/>
    <w:rsid w:val="007159A1"/>
    <w:rsid w:val="00715B69"/>
    <w:rsid w:val="007210F8"/>
    <w:rsid w:val="0072125B"/>
    <w:rsid w:val="00721775"/>
    <w:rsid w:val="0072385E"/>
    <w:rsid w:val="00726075"/>
    <w:rsid w:val="007268B7"/>
    <w:rsid w:val="007271D3"/>
    <w:rsid w:val="00730FA7"/>
    <w:rsid w:val="0073180A"/>
    <w:rsid w:val="00732544"/>
    <w:rsid w:val="00733CAF"/>
    <w:rsid w:val="00734172"/>
    <w:rsid w:val="00734A1E"/>
    <w:rsid w:val="00735930"/>
    <w:rsid w:val="007372A1"/>
    <w:rsid w:val="007408E5"/>
    <w:rsid w:val="00743B4F"/>
    <w:rsid w:val="00745392"/>
    <w:rsid w:val="007465E9"/>
    <w:rsid w:val="0074664C"/>
    <w:rsid w:val="007466C8"/>
    <w:rsid w:val="007468CF"/>
    <w:rsid w:val="00746AB2"/>
    <w:rsid w:val="00750A3D"/>
    <w:rsid w:val="00751666"/>
    <w:rsid w:val="0075315C"/>
    <w:rsid w:val="007556FE"/>
    <w:rsid w:val="00755FA9"/>
    <w:rsid w:val="007565F0"/>
    <w:rsid w:val="00756A1F"/>
    <w:rsid w:val="00757D67"/>
    <w:rsid w:val="00762BF5"/>
    <w:rsid w:val="007654C8"/>
    <w:rsid w:val="00765C4A"/>
    <w:rsid w:val="00767BF6"/>
    <w:rsid w:val="0077374F"/>
    <w:rsid w:val="0077456E"/>
    <w:rsid w:val="00775EE2"/>
    <w:rsid w:val="007766C6"/>
    <w:rsid w:val="00776C4A"/>
    <w:rsid w:val="00777E6D"/>
    <w:rsid w:val="0078145D"/>
    <w:rsid w:val="007818CB"/>
    <w:rsid w:val="00783B8F"/>
    <w:rsid w:val="007842CC"/>
    <w:rsid w:val="00784576"/>
    <w:rsid w:val="00786BFB"/>
    <w:rsid w:val="007875C5"/>
    <w:rsid w:val="0079272D"/>
    <w:rsid w:val="00792E34"/>
    <w:rsid w:val="00796397"/>
    <w:rsid w:val="007975B9"/>
    <w:rsid w:val="00797899"/>
    <w:rsid w:val="007A00E3"/>
    <w:rsid w:val="007A16ED"/>
    <w:rsid w:val="007A1E79"/>
    <w:rsid w:val="007A22AC"/>
    <w:rsid w:val="007A25F2"/>
    <w:rsid w:val="007A2A16"/>
    <w:rsid w:val="007A32EC"/>
    <w:rsid w:val="007A347F"/>
    <w:rsid w:val="007A5499"/>
    <w:rsid w:val="007A5A69"/>
    <w:rsid w:val="007A6A27"/>
    <w:rsid w:val="007A7B67"/>
    <w:rsid w:val="007B0993"/>
    <w:rsid w:val="007B0F92"/>
    <w:rsid w:val="007B1E2B"/>
    <w:rsid w:val="007B3B92"/>
    <w:rsid w:val="007B3C37"/>
    <w:rsid w:val="007B46E2"/>
    <w:rsid w:val="007B49D4"/>
    <w:rsid w:val="007B61D3"/>
    <w:rsid w:val="007B7384"/>
    <w:rsid w:val="007C161B"/>
    <w:rsid w:val="007C16FB"/>
    <w:rsid w:val="007C2025"/>
    <w:rsid w:val="007C2719"/>
    <w:rsid w:val="007C2973"/>
    <w:rsid w:val="007C6EC2"/>
    <w:rsid w:val="007D344C"/>
    <w:rsid w:val="007D4325"/>
    <w:rsid w:val="007D520E"/>
    <w:rsid w:val="007D55BB"/>
    <w:rsid w:val="007D710D"/>
    <w:rsid w:val="007E04A3"/>
    <w:rsid w:val="007E305C"/>
    <w:rsid w:val="007E3598"/>
    <w:rsid w:val="007E35F6"/>
    <w:rsid w:val="007E3667"/>
    <w:rsid w:val="007E3B95"/>
    <w:rsid w:val="007F0D3D"/>
    <w:rsid w:val="007F3134"/>
    <w:rsid w:val="007F5B81"/>
    <w:rsid w:val="007F75FE"/>
    <w:rsid w:val="00801DFB"/>
    <w:rsid w:val="00804B7D"/>
    <w:rsid w:val="00810E2E"/>
    <w:rsid w:val="008111FC"/>
    <w:rsid w:val="00811E82"/>
    <w:rsid w:val="00812DE0"/>
    <w:rsid w:val="00813844"/>
    <w:rsid w:val="00814148"/>
    <w:rsid w:val="00817837"/>
    <w:rsid w:val="00820C56"/>
    <w:rsid w:val="00820E60"/>
    <w:rsid w:val="00820F67"/>
    <w:rsid w:val="0082353D"/>
    <w:rsid w:val="008243E6"/>
    <w:rsid w:val="00824DA0"/>
    <w:rsid w:val="008255F6"/>
    <w:rsid w:val="0082588C"/>
    <w:rsid w:val="008262FE"/>
    <w:rsid w:val="008272F1"/>
    <w:rsid w:val="00827F6D"/>
    <w:rsid w:val="0083028A"/>
    <w:rsid w:val="00830A72"/>
    <w:rsid w:val="00831ACA"/>
    <w:rsid w:val="00831ED8"/>
    <w:rsid w:val="008324D7"/>
    <w:rsid w:val="00833D42"/>
    <w:rsid w:val="008353D1"/>
    <w:rsid w:val="00836316"/>
    <w:rsid w:val="00837176"/>
    <w:rsid w:val="0083769D"/>
    <w:rsid w:val="00840D17"/>
    <w:rsid w:val="00842E25"/>
    <w:rsid w:val="0084374B"/>
    <w:rsid w:val="00843F1D"/>
    <w:rsid w:val="0084420B"/>
    <w:rsid w:val="008452EE"/>
    <w:rsid w:val="00845EE5"/>
    <w:rsid w:val="00850CBE"/>
    <w:rsid w:val="0085257D"/>
    <w:rsid w:val="00852F53"/>
    <w:rsid w:val="00853958"/>
    <w:rsid w:val="00855191"/>
    <w:rsid w:val="008553AD"/>
    <w:rsid w:val="00856016"/>
    <w:rsid w:val="008565C4"/>
    <w:rsid w:val="008573DA"/>
    <w:rsid w:val="008574D7"/>
    <w:rsid w:val="00857601"/>
    <w:rsid w:val="0085778E"/>
    <w:rsid w:val="008608C0"/>
    <w:rsid w:val="00861B2A"/>
    <w:rsid w:val="00862552"/>
    <w:rsid w:val="0086454E"/>
    <w:rsid w:val="00864D1D"/>
    <w:rsid w:val="00865A30"/>
    <w:rsid w:val="008669B2"/>
    <w:rsid w:val="008714E0"/>
    <w:rsid w:val="0087353F"/>
    <w:rsid w:val="00874644"/>
    <w:rsid w:val="00875028"/>
    <w:rsid w:val="00875A5E"/>
    <w:rsid w:val="008775BE"/>
    <w:rsid w:val="00877D91"/>
    <w:rsid w:val="00880BC4"/>
    <w:rsid w:val="0088289B"/>
    <w:rsid w:val="00884CCB"/>
    <w:rsid w:val="00886455"/>
    <w:rsid w:val="00886CCD"/>
    <w:rsid w:val="00891346"/>
    <w:rsid w:val="00891469"/>
    <w:rsid w:val="00891BF6"/>
    <w:rsid w:val="00892960"/>
    <w:rsid w:val="008932FB"/>
    <w:rsid w:val="008937D9"/>
    <w:rsid w:val="008938DA"/>
    <w:rsid w:val="00893F17"/>
    <w:rsid w:val="008956EA"/>
    <w:rsid w:val="00895B00"/>
    <w:rsid w:val="00897630"/>
    <w:rsid w:val="008A14EB"/>
    <w:rsid w:val="008A23EB"/>
    <w:rsid w:val="008A4A4E"/>
    <w:rsid w:val="008A50BF"/>
    <w:rsid w:val="008A61B8"/>
    <w:rsid w:val="008A714F"/>
    <w:rsid w:val="008A7C17"/>
    <w:rsid w:val="008B00D0"/>
    <w:rsid w:val="008B09FA"/>
    <w:rsid w:val="008B168C"/>
    <w:rsid w:val="008B2313"/>
    <w:rsid w:val="008B5576"/>
    <w:rsid w:val="008C0E06"/>
    <w:rsid w:val="008C1FD0"/>
    <w:rsid w:val="008C6FAB"/>
    <w:rsid w:val="008D053B"/>
    <w:rsid w:val="008D2576"/>
    <w:rsid w:val="008D5023"/>
    <w:rsid w:val="008D5479"/>
    <w:rsid w:val="008D6914"/>
    <w:rsid w:val="008D6FC6"/>
    <w:rsid w:val="008E0E0C"/>
    <w:rsid w:val="008E14E2"/>
    <w:rsid w:val="008E2941"/>
    <w:rsid w:val="008E35AF"/>
    <w:rsid w:val="008E3A64"/>
    <w:rsid w:val="008E3BDE"/>
    <w:rsid w:val="008E3F65"/>
    <w:rsid w:val="008E41B3"/>
    <w:rsid w:val="008E4658"/>
    <w:rsid w:val="008E4E55"/>
    <w:rsid w:val="008E53F4"/>
    <w:rsid w:val="008E5ACF"/>
    <w:rsid w:val="008E5BD7"/>
    <w:rsid w:val="008E5CFD"/>
    <w:rsid w:val="008E684C"/>
    <w:rsid w:val="008F0649"/>
    <w:rsid w:val="008F12D6"/>
    <w:rsid w:val="008F15CE"/>
    <w:rsid w:val="008F1928"/>
    <w:rsid w:val="008F1E62"/>
    <w:rsid w:val="008F2ADB"/>
    <w:rsid w:val="008F4915"/>
    <w:rsid w:val="008F76DA"/>
    <w:rsid w:val="008F78C5"/>
    <w:rsid w:val="00900A93"/>
    <w:rsid w:val="00900E0B"/>
    <w:rsid w:val="009067CC"/>
    <w:rsid w:val="0090699D"/>
    <w:rsid w:val="00907287"/>
    <w:rsid w:val="00910E8A"/>
    <w:rsid w:val="00911B69"/>
    <w:rsid w:val="009129CE"/>
    <w:rsid w:val="00913813"/>
    <w:rsid w:val="00916136"/>
    <w:rsid w:val="0091710F"/>
    <w:rsid w:val="009179AF"/>
    <w:rsid w:val="00917ED3"/>
    <w:rsid w:val="00920C38"/>
    <w:rsid w:val="00922B86"/>
    <w:rsid w:val="009239A2"/>
    <w:rsid w:val="00923E2E"/>
    <w:rsid w:val="00924D7C"/>
    <w:rsid w:val="00924E47"/>
    <w:rsid w:val="0092532C"/>
    <w:rsid w:val="0092621B"/>
    <w:rsid w:val="00930AF2"/>
    <w:rsid w:val="009318DB"/>
    <w:rsid w:val="00931A01"/>
    <w:rsid w:val="009341DF"/>
    <w:rsid w:val="0093429A"/>
    <w:rsid w:val="00936624"/>
    <w:rsid w:val="00937001"/>
    <w:rsid w:val="00937738"/>
    <w:rsid w:val="00941590"/>
    <w:rsid w:val="00941AFD"/>
    <w:rsid w:val="00942F7F"/>
    <w:rsid w:val="009432EE"/>
    <w:rsid w:val="009434CF"/>
    <w:rsid w:val="00945EAD"/>
    <w:rsid w:val="009460DE"/>
    <w:rsid w:val="0094643F"/>
    <w:rsid w:val="009479DF"/>
    <w:rsid w:val="009525BC"/>
    <w:rsid w:val="00953E3A"/>
    <w:rsid w:val="00954263"/>
    <w:rsid w:val="00954ED5"/>
    <w:rsid w:val="00954FDD"/>
    <w:rsid w:val="00955173"/>
    <w:rsid w:val="00955880"/>
    <w:rsid w:val="00955B58"/>
    <w:rsid w:val="0096132D"/>
    <w:rsid w:val="00962245"/>
    <w:rsid w:val="00963772"/>
    <w:rsid w:val="009658E2"/>
    <w:rsid w:val="00965C3D"/>
    <w:rsid w:val="00966519"/>
    <w:rsid w:val="0096683D"/>
    <w:rsid w:val="00966B5A"/>
    <w:rsid w:val="00966D11"/>
    <w:rsid w:val="0097063B"/>
    <w:rsid w:val="00970A81"/>
    <w:rsid w:val="00974662"/>
    <w:rsid w:val="009749D1"/>
    <w:rsid w:val="00974A8D"/>
    <w:rsid w:val="00975BFE"/>
    <w:rsid w:val="00976885"/>
    <w:rsid w:val="00977570"/>
    <w:rsid w:val="00980837"/>
    <w:rsid w:val="00980FFD"/>
    <w:rsid w:val="009812E0"/>
    <w:rsid w:val="009825BC"/>
    <w:rsid w:val="00983183"/>
    <w:rsid w:val="009832F4"/>
    <w:rsid w:val="009833C5"/>
    <w:rsid w:val="00984B64"/>
    <w:rsid w:val="00984CBE"/>
    <w:rsid w:val="00985B86"/>
    <w:rsid w:val="009872FA"/>
    <w:rsid w:val="00992103"/>
    <w:rsid w:val="0099383B"/>
    <w:rsid w:val="009970D9"/>
    <w:rsid w:val="00997136"/>
    <w:rsid w:val="009A02EB"/>
    <w:rsid w:val="009A03C9"/>
    <w:rsid w:val="009A1057"/>
    <w:rsid w:val="009A173B"/>
    <w:rsid w:val="009A1796"/>
    <w:rsid w:val="009A39AA"/>
    <w:rsid w:val="009A3EA0"/>
    <w:rsid w:val="009A4847"/>
    <w:rsid w:val="009A4D4C"/>
    <w:rsid w:val="009A54B8"/>
    <w:rsid w:val="009A5525"/>
    <w:rsid w:val="009A5DB4"/>
    <w:rsid w:val="009A6269"/>
    <w:rsid w:val="009A7755"/>
    <w:rsid w:val="009B0CF8"/>
    <w:rsid w:val="009B0D1F"/>
    <w:rsid w:val="009B1BBF"/>
    <w:rsid w:val="009B2372"/>
    <w:rsid w:val="009B299C"/>
    <w:rsid w:val="009B2B06"/>
    <w:rsid w:val="009B2B0C"/>
    <w:rsid w:val="009B5C6B"/>
    <w:rsid w:val="009B6D41"/>
    <w:rsid w:val="009C1122"/>
    <w:rsid w:val="009C1652"/>
    <w:rsid w:val="009C1E20"/>
    <w:rsid w:val="009C4657"/>
    <w:rsid w:val="009C4EEA"/>
    <w:rsid w:val="009C52E8"/>
    <w:rsid w:val="009D0AF5"/>
    <w:rsid w:val="009D2FF5"/>
    <w:rsid w:val="009D31FB"/>
    <w:rsid w:val="009D5B97"/>
    <w:rsid w:val="009D67F9"/>
    <w:rsid w:val="009D6A7E"/>
    <w:rsid w:val="009D7A7A"/>
    <w:rsid w:val="009E0CE2"/>
    <w:rsid w:val="009E1719"/>
    <w:rsid w:val="009E1CCF"/>
    <w:rsid w:val="009E2E9C"/>
    <w:rsid w:val="009E3079"/>
    <w:rsid w:val="009E3FE9"/>
    <w:rsid w:val="009E42D9"/>
    <w:rsid w:val="009E44AF"/>
    <w:rsid w:val="009E50F5"/>
    <w:rsid w:val="009E6D8D"/>
    <w:rsid w:val="009E79E3"/>
    <w:rsid w:val="009F0426"/>
    <w:rsid w:val="009F0835"/>
    <w:rsid w:val="009F1279"/>
    <w:rsid w:val="009F243E"/>
    <w:rsid w:val="009F6FCF"/>
    <w:rsid w:val="009F75DE"/>
    <w:rsid w:val="009F761F"/>
    <w:rsid w:val="009F7F4B"/>
    <w:rsid w:val="00A008AF"/>
    <w:rsid w:val="00A01411"/>
    <w:rsid w:val="00A01C93"/>
    <w:rsid w:val="00A01CEB"/>
    <w:rsid w:val="00A0295C"/>
    <w:rsid w:val="00A02ED3"/>
    <w:rsid w:val="00A03234"/>
    <w:rsid w:val="00A0469F"/>
    <w:rsid w:val="00A04D92"/>
    <w:rsid w:val="00A054D2"/>
    <w:rsid w:val="00A070F7"/>
    <w:rsid w:val="00A10A71"/>
    <w:rsid w:val="00A10C1D"/>
    <w:rsid w:val="00A11013"/>
    <w:rsid w:val="00A11EEB"/>
    <w:rsid w:val="00A147CF"/>
    <w:rsid w:val="00A14A94"/>
    <w:rsid w:val="00A155E7"/>
    <w:rsid w:val="00A15D08"/>
    <w:rsid w:val="00A15E3E"/>
    <w:rsid w:val="00A15EEC"/>
    <w:rsid w:val="00A1736A"/>
    <w:rsid w:val="00A1743F"/>
    <w:rsid w:val="00A20967"/>
    <w:rsid w:val="00A229EE"/>
    <w:rsid w:val="00A249DB"/>
    <w:rsid w:val="00A25B0A"/>
    <w:rsid w:val="00A264AF"/>
    <w:rsid w:val="00A30E66"/>
    <w:rsid w:val="00A322F9"/>
    <w:rsid w:val="00A334C2"/>
    <w:rsid w:val="00A33B95"/>
    <w:rsid w:val="00A34E09"/>
    <w:rsid w:val="00A359EC"/>
    <w:rsid w:val="00A36132"/>
    <w:rsid w:val="00A36B10"/>
    <w:rsid w:val="00A36CC6"/>
    <w:rsid w:val="00A36E4B"/>
    <w:rsid w:val="00A3743C"/>
    <w:rsid w:val="00A416C9"/>
    <w:rsid w:val="00A42564"/>
    <w:rsid w:val="00A443B6"/>
    <w:rsid w:val="00A46653"/>
    <w:rsid w:val="00A51A0B"/>
    <w:rsid w:val="00A52175"/>
    <w:rsid w:val="00A5241A"/>
    <w:rsid w:val="00A52597"/>
    <w:rsid w:val="00A5317E"/>
    <w:rsid w:val="00A546D5"/>
    <w:rsid w:val="00A551AF"/>
    <w:rsid w:val="00A5681D"/>
    <w:rsid w:val="00A56B11"/>
    <w:rsid w:val="00A57B7E"/>
    <w:rsid w:val="00A57EEC"/>
    <w:rsid w:val="00A608EC"/>
    <w:rsid w:val="00A60CB2"/>
    <w:rsid w:val="00A628FA"/>
    <w:rsid w:val="00A65139"/>
    <w:rsid w:val="00A65451"/>
    <w:rsid w:val="00A677AD"/>
    <w:rsid w:val="00A70CB4"/>
    <w:rsid w:val="00A70D4E"/>
    <w:rsid w:val="00A70F86"/>
    <w:rsid w:val="00A719AC"/>
    <w:rsid w:val="00A74CFA"/>
    <w:rsid w:val="00A82B1F"/>
    <w:rsid w:val="00A85083"/>
    <w:rsid w:val="00A917B8"/>
    <w:rsid w:val="00A91C34"/>
    <w:rsid w:val="00A92D29"/>
    <w:rsid w:val="00A930B7"/>
    <w:rsid w:val="00A93B2C"/>
    <w:rsid w:val="00A95797"/>
    <w:rsid w:val="00A9684C"/>
    <w:rsid w:val="00A970A6"/>
    <w:rsid w:val="00AA26D8"/>
    <w:rsid w:val="00AA3013"/>
    <w:rsid w:val="00AA3875"/>
    <w:rsid w:val="00AA392C"/>
    <w:rsid w:val="00AA4C46"/>
    <w:rsid w:val="00AA69F7"/>
    <w:rsid w:val="00AA7D0A"/>
    <w:rsid w:val="00AB0810"/>
    <w:rsid w:val="00AB1B44"/>
    <w:rsid w:val="00AB22BF"/>
    <w:rsid w:val="00AB28EA"/>
    <w:rsid w:val="00AB2972"/>
    <w:rsid w:val="00AB3C07"/>
    <w:rsid w:val="00AB3D15"/>
    <w:rsid w:val="00AB444B"/>
    <w:rsid w:val="00AB74ED"/>
    <w:rsid w:val="00AB7A46"/>
    <w:rsid w:val="00AC000A"/>
    <w:rsid w:val="00AC0D6C"/>
    <w:rsid w:val="00AC0D90"/>
    <w:rsid w:val="00AC2511"/>
    <w:rsid w:val="00AC3DC2"/>
    <w:rsid w:val="00AC66CC"/>
    <w:rsid w:val="00AD25FB"/>
    <w:rsid w:val="00AD2A5D"/>
    <w:rsid w:val="00AD395D"/>
    <w:rsid w:val="00AD4143"/>
    <w:rsid w:val="00AD4BDD"/>
    <w:rsid w:val="00AD59C9"/>
    <w:rsid w:val="00AD709B"/>
    <w:rsid w:val="00AD70A5"/>
    <w:rsid w:val="00AE125D"/>
    <w:rsid w:val="00AE26A8"/>
    <w:rsid w:val="00AE2764"/>
    <w:rsid w:val="00AE48D2"/>
    <w:rsid w:val="00AE4CA3"/>
    <w:rsid w:val="00AE4EAC"/>
    <w:rsid w:val="00AE6E1E"/>
    <w:rsid w:val="00AE710B"/>
    <w:rsid w:val="00AE7A8A"/>
    <w:rsid w:val="00AF105B"/>
    <w:rsid w:val="00AF114A"/>
    <w:rsid w:val="00AF1652"/>
    <w:rsid w:val="00AF1AC2"/>
    <w:rsid w:val="00AF2572"/>
    <w:rsid w:val="00AF2AE7"/>
    <w:rsid w:val="00AF2B7D"/>
    <w:rsid w:val="00AF3448"/>
    <w:rsid w:val="00AF3BBE"/>
    <w:rsid w:val="00AF3FAD"/>
    <w:rsid w:val="00AF53BF"/>
    <w:rsid w:val="00AF5D2F"/>
    <w:rsid w:val="00AF63B5"/>
    <w:rsid w:val="00AF7B84"/>
    <w:rsid w:val="00B0095C"/>
    <w:rsid w:val="00B00AF6"/>
    <w:rsid w:val="00B00C60"/>
    <w:rsid w:val="00B0282E"/>
    <w:rsid w:val="00B04BF9"/>
    <w:rsid w:val="00B04EDF"/>
    <w:rsid w:val="00B05007"/>
    <w:rsid w:val="00B060F2"/>
    <w:rsid w:val="00B07FCD"/>
    <w:rsid w:val="00B11986"/>
    <w:rsid w:val="00B127D7"/>
    <w:rsid w:val="00B12E57"/>
    <w:rsid w:val="00B14587"/>
    <w:rsid w:val="00B16023"/>
    <w:rsid w:val="00B16F6F"/>
    <w:rsid w:val="00B170F6"/>
    <w:rsid w:val="00B1725E"/>
    <w:rsid w:val="00B175B2"/>
    <w:rsid w:val="00B201DD"/>
    <w:rsid w:val="00B21742"/>
    <w:rsid w:val="00B2197B"/>
    <w:rsid w:val="00B231BF"/>
    <w:rsid w:val="00B2387A"/>
    <w:rsid w:val="00B24518"/>
    <w:rsid w:val="00B25D19"/>
    <w:rsid w:val="00B25F39"/>
    <w:rsid w:val="00B264FD"/>
    <w:rsid w:val="00B27F3F"/>
    <w:rsid w:val="00B320F3"/>
    <w:rsid w:val="00B326AA"/>
    <w:rsid w:val="00B342C4"/>
    <w:rsid w:val="00B346DA"/>
    <w:rsid w:val="00B34FEF"/>
    <w:rsid w:val="00B353E0"/>
    <w:rsid w:val="00B366BA"/>
    <w:rsid w:val="00B36EF2"/>
    <w:rsid w:val="00B41B22"/>
    <w:rsid w:val="00B420E7"/>
    <w:rsid w:val="00B43EF2"/>
    <w:rsid w:val="00B44497"/>
    <w:rsid w:val="00B44C8D"/>
    <w:rsid w:val="00B45040"/>
    <w:rsid w:val="00B45497"/>
    <w:rsid w:val="00B46ACE"/>
    <w:rsid w:val="00B46B69"/>
    <w:rsid w:val="00B50085"/>
    <w:rsid w:val="00B51DE2"/>
    <w:rsid w:val="00B534DF"/>
    <w:rsid w:val="00B5351D"/>
    <w:rsid w:val="00B53D88"/>
    <w:rsid w:val="00B54C54"/>
    <w:rsid w:val="00B558A4"/>
    <w:rsid w:val="00B56E24"/>
    <w:rsid w:val="00B572B2"/>
    <w:rsid w:val="00B57EC4"/>
    <w:rsid w:val="00B608DF"/>
    <w:rsid w:val="00B651F9"/>
    <w:rsid w:val="00B65CBC"/>
    <w:rsid w:val="00B65D4E"/>
    <w:rsid w:val="00B7370D"/>
    <w:rsid w:val="00B73C11"/>
    <w:rsid w:val="00B742F0"/>
    <w:rsid w:val="00B750BE"/>
    <w:rsid w:val="00B81240"/>
    <w:rsid w:val="00B823DA"/>
    <w:rsid w:val="00B833EC"/>
    <w:rsid w:val="00B83A2B"/>
    <w:rsid w:val="00B83BC9"/>
    <w:rsid w:val="00B844D1"/>
    <w:rsid w:val="00B850C1"/>
    <w:rsid w:val="00B85610"/>
    <w:rsid w:val="00B86396"/>
    <w:rsid w:val="00B8672E"/>
    <w:rsid w:val="00B879C7"/>
    <w:rsid w:val="00B87D85"/>
    <w:rsid w:val="00B90AA2"/>
    <w:rsid w:val="00B90EFC"/>
    <w:rsid w:val="00B91889"/>
    <w:rsid w:val="00B92F76"/>
    <w:rsid w:val="00B94BD6"/>
    <w:rsid w:val="00B965F4"/>
    <w:rsid w:val="00BA0304"/>
    <w:rsid w:val="00BA0370"/>
    <w:rsid w:val="00BA261B"/>
    <w:rsid w:val="00BA2B08"/>
    <w:rsid w:val="00BA2CE0"/>
    <w:rsid w:val="00BA5BFA"/>
    <w:rsid w:val="00BA6315"/>
    <w:rsid w:val="00BA71F9"/>
    <w:rsid w:val="00BB0D82"/>
    <w:rsid w:val="00BB2C59"/>
    <w:rsid w:val="00BB3269"/>
    <w:rsid w:val="00BB36BB"/>
    <w:rsid w:val="00BB3DA2"/>
    <w:rsid w:val="00BB52ED"/>
    <w:rsid w:val="00BC0F17"/>
    <w:rsid w:val="00BC0FDA"/>
    <w:rsid w:val="00BC20E0"/>
    <w:rsid w:val="00BC4328"/>
    <w:rsid w:val="00BC5B35"/>
    <w:rsid w:val="00BD605B"/>
    <w:rsid w:val="00BD6BD9"/>
    <w:rsid w:val="00BD7DB9"/>
    <w:rsid w:val="00BE0356"/>
    <w:rsid w:val="00BE1731"/>
    <w:rsid w:val="00BE2FF2"/>
    <w:rsid w:val="00BE4BAD"/>
    <w:rsid w:val="00BE51D6"/>
    <w:rsid w:val="00BE5547"/>
    <w:rsid w:val="00BE783F"/>
    <w:rsid w:val="00BF002A"/>
    <w:rsid w:val="00BF030D"/>
    <w:rsid w:val="00BF0A13"/>
    <w:rsid w:val="00BF1AEE"/>
    <w:rsid w:val="00BF2C03"/>
    <w:rsid w:val="00BF2D56"/>
    <w:rsid w:val="00BF3A36"/>
    <w:rsid w:val="00BF536E"/>
    <w:rsid w:val="00BF53C7"/>
    <w:rsid w:val="00C0100D"/>
    <w:rsid w:val="00C01EF4"/>
    <w:rsid w:val="00C0445C"/>
    <w:rsid w:val="00C04C3F"/>
    <w:rsid w:val="00C04DE7"/>
    <w:rsid w:val="00C05766"/>
    <w:rsid w:val="00C05AF0"/>
    <w:rsid w:val="00C06233"/>
    <w:rsid w:val="00C0626E"/>
    <w:rsid w:val="00C07671"/>
    <w:rsid w:val="00C10FA9"/>
    <w:rsid w:val="00C11A19"/>
    <w:rsid w:val="00C13B8D"/>
    <w:rsid w:val="00C16445"/>
    <w:rsid w:val="00C20A09"/>
    <w:rsid w:val="00C22364"/>
    <w:rsid w:val="00C22C9C"/>
    <w:rsid w:val="00C24BD5"/>
    <w:rsid w:val="00C25325"/>
    <w:rsid w:val="00C27A60"/>
    <w:rsid w:val="00C27E81"/>
    <w:rsid w:val="00C30874"/>
    <w:rsid w:val="00C30B22"/>
    <w:rsid w:val="00C3216D"/>
    <w:rsid w:val="00C33D0B"/>
    <w:rsid w:val="00C33D26"/>
    <w:rsid w:val="00C3795C"/>
    <w:rsid w:val="00C40377"/>
    <w:rsid w:val="00C41E22"/>
    <w:rsid w:val="00C4209A"/>
    <w:rsid w:val="00C45D9B"/>
    <w:rsid w:val="00C5260F"/>
    <w:rsid w:val="00C5482F"/>
    <w:rsid w:val="00C55C85"/>
    <w:rsid w:val="00C560AA"/>
    <w:rsid w:val="00C5644A"/>
    <w:rsid w:val="00C56848"/>
    <w:rsid w:val="00C57334"/>
    <w:rsid w:val="00C57664"/>
    <w:rsid w:val="00C57A94"/>
    <w:rsid w:val="00C57DFC"/>
    <w:rsid w:val="00C60B99"/>
    <w:rsid w:val="00C61D3F"/>
    <w:rsid w:val="00C6381C"/>
    <w:rsid w:val="00C64851"/>
    <w:rsid w:val="00C658EA"/>
    <w:rsid w:val="00C661F4"/>
    <w:rsid w:val="00C67EBE"/>
    <w:rsid w:val="00C70021"/>
    <w:rsid w:val="00C72D29"/>
    <w:rsid w:val="00C72D74"/>
    <w:rsid w:val="00C72DFC"/>
    <w:rsid w:val="00C7325D"/>
    <w:rsid w:val="00C73477"/>
    <w:rsid w:val="00C7477E"/>
    <w:rsid w:val="00C75A02"/>
    <w:rsid w:val="00C77D6A"/>
    <w:rsid w:val="00C82153"/>
    <w:rsid w:val="00C82F03"/>
    <w:rsid w:val="00C83D3C"/>
    <w:rsid w:val="00C83FD8"/>
    <w:rsid w:val="00C90A14"/>
    <w:rsid w:val="00C90DC9"/>
    <w:rsid w:val="00C92E31"/>
    <w:rsid w:val="00C949DF"/>
    <w:rsid w:val="00CA0881"/>
    <w:rsid w:val="00CA5ED2"/>
    <w:rsid w:val="00CA655E"/>
    <w:rsid w:val="00CA67C9"/>
    <w:rsid w:val="00CA7FCB"/>
    <w:rsid w:val="00CB4D6A"/>
    <w:rsid w:val="00CB52DB"/>
    <w:rsid w:val="00CB5682"/>
    <w:rsid w:val="00CB5CFB"/>
    <w:rsid w:val="00CB7223"/>
    <w:rsid w:val="00CB7C32"/>
    <w:rsid w:val="00CC1062"/>
    <w:rsid w:val="00CC1422"/>
    <w:rsid w:val="00CC1F4B"/>
    <w:rsid w:val="00CC4AE4"/>
    <w:rsid w:val="00CC4DE5"/>
    <w:rsid w:val="00CC7E95"/>
    <w:rsid w:val="00CD00C3"/>
    <w:rsid w:val="00CD2261"/>
    <w:rsid w:val="00CD2975"/>
    <w:rsid w:val="00CD3947"/>
    <w:rsid w:val="00CD4D53"/>
    <w:rsid w:val="00CD5B69"/>
    <w:rsid w:val="00CD5D93"/>
    <w:rsid w:val="00CD6BE7"/>
    <w:rsid w:val="00CD6C62"/>
    <w:rsid w:val="00CE0B0A"/>
    <w:rsid w:val="00CE1D70"/>
    <w:rsid w:val="00CE3C27"/>
    <w:rsid w:val="00CE572E"/>
    <w:rsid w:val="00CE58D4"/>
    <w:rsid w:val="00CE75D6"/>
    <w:rsid w:val="00CF01AC"/>
    <w:rsid w:val="00CF1F34"/>
    <w:rsid w:val="00CF2099"/>
    <w:rsid w:val="00CF2F60"/>
    <w:rsid w:val="00CF5C2D"/>
    <w:rsid w:val="00CF687B"/>
    <w:rsid w:val="00CF70EC"/>
    <w:rsid w:val="00CF7330"/>
    <w:rsid w:val="00D02493"/>
    <w:rsid w:val="00D02ED6"/>
    <w:rsid w:val="00D0319F"/>
    <w:rsid w:val="00D05B03"/>
    <w:rsid w:val="00D07E2E"/>
    <w:rsid w:val="00D07E49"/>
    <w:rsid w:val="00D10907"/>
    <w:rsid w:val="00D127D0"/>
    <w:rsid w:val="00D207BD"/>
    <w:rsid w:val="00D26873"/>
    <w:rsid w:val="00D27586"/>
    <w:rsid w:val="00D275CA"/>
    <w:rsid w:val="00D27FC3"/>
    <w:rsid w:val="00D32071"/>
    <w:rsid w:val="00D32188"/>
    <w:rsid w:val="00D330ED"/>
    <w:rsid w:val="00D34BA4"/>
    <w:rsid w:val="00D364D6"/>
    <w:rsid w:val="00D37CA7"/>
    <w:rsid w:val="00D40A84"/>
    <w:rsid w:val="00D43E57"/>
    <w:rsid w:val="00D44221"/>
    <w:rsid w:val="00D44C66"/>
    <w:rsid w:val="00D478F3"/>
    <w:rsid w:val="00D50D2A"/>
    <w:rsid w:val="00D5227E"/>
    <w:rsid w:val="00D5354E"/>
    <w:rsid w:val="00D549AF"/>
    <w:rsid w:val="00D5542B"/>
    <w:rsid w:val="00D5638C"/>
    <w:rsid w:val="00D5766D"/>
    <w:rsid w:val="00D5779A"/>
    <w:rsid w:val="00D61CE3"/>
    <w:rsid w:val="00D64749"/>
    <w:rsid w:val="00D64854"/>
    <w:rsid w:val="00D649BD"/>
    <w:rsid w:val="00D6751A"/>
    <w:rsid w:val="00D67B54"/>
    <w:rsid w:val="00D732B8"/>
    <w:rsid w:val="00D73BE2"/>
    <w:rsid w:val="00D76E03"/>
    <w:rsid w:val="00D77EF5"/>
    <w:rsid w:val="00D81159"/>
    <w:rsid w:val="00D813C3"/>
    <w:rsid w:val="00D81C0D"/>
    <w:rsid w:val="00D83E1D"/>
    <w:rsid w:val="00D8438E"/>
    <w:rsid w:val="00D84AA4"/>
    <w:rsid w:val="00D856AD"/>
    <w:rsid w:val="00D86B58"/>
    <w:rsid w:val="00D90005"/>
    <w:rsid w:val="00D90D72"/>
    <w:rsid w:val="00D924B1"/>
    <w:rsid w:val="00D92FA9"/>
    <w:rsid w:val="00D9453F"/>
    <w:rsid w:val="00D95D79"/>
    <w:rsid w:val="00D97251"/>
    <w:rsid w:val="00D9767F"/>
    <w:rsid w:val="00DA0D11"/>
    <w:rsid w:val="00DA127D"/>
    <w:rsid w:val="00DA2A56"/>
    <w:rsid w:val="00DA3CC6"/>
    <w:rsid w:val="00DA3DE5"/>
    <w:rsid w:val="00DA7976"/>
    <w:rsid w:val="00DB1951"/>
    <w:rsid w:val="00DB2B0C"/>
    <w:rsid w:val="00DB2F69"/>
    <w:rsid w:val="00DB58B8"/>
    <w:rsid w:val="00DC0839"/>
    <w:rsid w:val="00DC0FE9"/>
    <w:rsid w:val="00DC4E56"/>
    <w:rsid w:val="00DC5EFA"/>
    <w:rsid w:val="00DC5FE8"/>
    <w:rsid w:val="00DD0A45"/>
    <w:rsid w:val="00DD0A75"/>
    <w:rsid w:val="00DD1A9A"/>
    <w:rsid w:val="00DD1D00"/>
    <w:rsid w:val="00DD39E3"/>
    <w:rsid w:val="00DD59C9"/>
    <w:rsid w:val="00DD64F8"/>
    <w:rsid w:val="00DD653E"/>
    <w:rsid w:val="00DD7E76"/>
    <w:rsid w:val="00DE0EAF"/>
    <w:rsid w:val="00DE3732"/>
    <w:rsid w:val="00DE45CE"/>
    <w:rsid w:val="00DE5B63"/>
    <w:rsid w:val="00DE686B"/>
    <w:rsid w:val="00DE6B37"/>
    <w:rsid w:val="00DE6C00"/>
    <w:rsid w:val="00DF0131"/>
    <w:rsid w:val="00DF045D"/>
    <w:rsid w:val="00DF1321"/>
    <w:rsid w:val="00DF1B5F"/>
    <w:rsid w:val="00DF321B"/>
    <w:rsid w:val="00DF344E"/>
    <w:rsid w:val="00DF544E"/>
    <w:rsid w:val="00DF7016"/>
    <w:rsid w:val="00E01996"/>
    <w:rsid w:val="00E01CA6"/>
    <w:rsid w:val="00E02B01"/>
    <w:rsid w:val="00E02E3E"/>
    <w:rsid w:val="00E040F5"/>
    <w:rsid w:val="00E04893"/>
    <w:rsid w:val="00E04903"/>
    <w:rsid w:val="00E071DE"/>
    <w:rsid w:val="00E075B5"/>
    <w:rsid w:val="00E07CFF"/>
    <w:rsid w:val="00E10357"/>
    <w:rsid w:val="00E11A86"/>
    <w:rsid w:val="00E12607"/>
    <w:rsid w:val="00E130BC"/>
    <w:rsid w:val="00E14128"/>
    <w:rsid w:val="00E16E8E"/>
    <w:rsid w:val="00E17393"/>
    <w:rsid w:val="00E17CC2"/>
    <w:rsid w:val="00E17DA5"/>
    <w:rsid w:val="00E213E7"/>
    <w:rsid w:val="00E21D4C"/>
    <w:rsid w:val="00E22B55"/>
    <w:rsid w:val="00E2334A"/>
    <w:rsid w:val="00E23DAF"/>
    <w:rsid w:val="00E270C8"/>
    <w:rsid w:val="00E270CC"/>
    <w:rsid w:val="00E3085C"/>
    <w:rsid w:val="00E3377F"/>
    <w:rsid w:val="00E35825"/>
    <w:rsid w:val="00E36216"/>
    <w:rsid w:val="00E36A46"/>
    <w:rsid w:val="00E36D0A"/>
    <w:rsid w:val="00E3773A"/>
    <w:rsid w:val="00E37A25"/>
    <w:rsid w:val="00E40FDE"/>
    <w:rsid w:val="00E4109B"/>
    <w:rsid w:val="00E41367"/>
    <w:rsid w:val="00E42E7D"/>
    <w:rsid w:val="00E43E36"/>
    <w:rsid w:val="00E45014"/>
    <w:rsid w:val="00E46849"/>
    <w:rsid w:val="00E50031"/>
    <w:rsid w:val="00E51800"/>
    <w:rsid w:val="00E54C62"/>
    <w:rsid w:val="00E54F4D"/>
    <w:rsid w:val="00E55F5A"/>
    <w:rsid w:val="00E56BF3"/>
    <w:rsid w:val="00E603FB"/>
    <w:rsid w:val="00E61998"/>
    <w:rsid w:val="00E64F87"/>
    <w:rsid w:val="00E66250"/>
    <w:rsid w:val="00E662AA"/>
    <w:rsid w:val="00E66D71"/>
    <w:rsid w:val="00E66EAB"/>
    <w:rsid w:val="00E67D7E"/>
    <w:rsid w:val="00E71BA2"/>
    <w:rsid w:val="00E7279F"/>
    <w:rsid w:val="00E730BE"/>
    <w:rsid w:val="00E744DE"/>
    <w:rsid w:val="00E74588"/>
    <w:rsid w:val="00E769AA"/>
    <w:rsid w:val="00E7772C"/>
    <w:rsid w:val="00E80F7A"/>
    <w:rsid w:val="00E85AEA"/>
    <w:rsid w:val="00E8636D"/>
    <w:rsid w:val="00E8701C"/>
    <w:rsid w:val="00E90D92"/>
    <w:rsid w:val="00E91123"/>
    <w:rsid w:val="00E914C2"/>
    <w:rsid w:val="00E91E87"/>
    <w:rsid w:val="00E940E5"/>
    <w:rsid w:val="00E9475F"/>
    <w:rsid w:val="00E96CF3"/>
    <w:rsid w:val="00EA25D4"/>
    <w:rsid w:val="00EA4709"/>
    <w:rsid w:val="00EA5E8B"/>
    <w:rsid w:val="00EA5F43"/>
    <w:rsid w:val="00EA6372"/>
    <w:rsid w:val="00EA70DC"/>
    <w:rsid w:val="00EA75AD"/>
    <w:rsid w:val="00EA7729"/>
    <w:rsid w:val="00EB0A5D"/>
    <w:rsid w:val="00EB11A9"/>
    <w:rsid w:val="00EB433B"/>
    <w:rsid w:val="00EB4E88"/>
    <w:rsid w:val="00EC0A54"/>
    <w:rsid w:val="00EC1E63"/>
    <w:rsid w:val="00EC28A6"/>
    <w:rsid w:val="00EC6098"/>
    <w:rsid w:val="00EC7839"/>
    <w:rsid w:val="00ED0C16"/>
    <w:rsid w:val="00ED0F49"/>
    <w:rsid w:val="00ED1D65"/>
    <w:rsid w:val="00ED2CEC"/>
    <w:rsid w:val="00ED3197"/>
    <w:rsid w:val="00ED3866"/>
    <w:rsid w:val="00ED4F53"/>
    <w:rsid w:val="00ED53EC"/>
    <w:rsid w:val="00ED73AA"/>
    <w:rsid w:val="00EE06AC"/>
    <w:rsid w:val="00EE0C89"/>
    <w:rsid w:val="00EE1AA5"/>
    <w:rsid w:val="00EE2E96"/>
    <w:rsid w:val="00EE38A3"/>
    <w:rsid w:val="00EE6BB8"/>
    <w:rsid w:val="00EF1A38"/>
    <w:rsid w:val="00EF25D3"/>
    <w:rsid w:val="00EF3632"/>
    <w:rsid w:val="00EF3EEE"/>
    <w:rsid w:val="00EF5BF9"/>
    <w:rsid w:val="00EF61CE"/>
    <w:rsid w:val="00EF62C9"/>
    <w:rsid w:val="00EF7372"/>
    <w:rsid w:val="00F0637B"/>
    <w:rsid w:val="00F1028B"/>
    <w:rsid w:val="00F10482"/>
    <w:rsid w:val="00F11F18"/>
    <w:rsid w:val="00F12876"/>
    <w:rsid w:val="00F12C35"/>
    <w:rsid w:val="00F13885"/>
    <w:rsid w:val="00F13DB7"/>
    <w:rsid w:val="00F14FF6"/>
    <w:rsid w:val="00F162A3"/>
    <w:rsid w:val="00F1638D"/>
    <w:rsid w:val="00F21E77"/>
    <w:rsid w:val="00F2288D"/>
    <w:rsid w:val="00F22C7D"/>
    <w:rsid w:val="00F2339A"/>
    <w:rsid w:val="00F2376F"/>
    <w:rsid w:val="00F25974"/>
    <w:rsid w:val="00F3022B"/>
    <w:rsid w:val="00F304B9"/>
    <w:rsid w:val="00F32AB0"/>
    <w:rsid w:val="00F33422"/>
    <w:rsid w:val="00F33F6D"/>
    <w:rsid w:val="00F3573D"/>
    <w:rsid w:val="00F412B4"/>
    <w:rsid w:val="00F41C72"/>
    <w:rsid w:val="00F41F89"/>
    <w:rsid w:val="00F443DC"/>
    <w:rsid w:val="00F45890"/>
    <w:rsid w:val="00F46761"/>
    <w:rsid w:val="00F46A2D"/>
    <w:rsid w:val="00F511FC"/>
    <w:rsid w:val="00F52351"/>
    <w:rsid w:val="00F53743"/>
    <w:rsid w:val="00F54931"/>
    <w:rsid w:val="00F54D5C"/>
    <w:rsid w:val="00F609A3"/>
    <w:rsid w:val="00F610B5"/>
    <w:rsid w:val="00F612DA"/>
    <w:rsid w:val="00F61EA5"/>
    <w:rsid w:val="00F6290D"/>
    <w:rsid w:val="00F62CBF"/>
    <w:rsid w:val="00F64D33"/>
    <w:rsid w:val="00F65D58"/>
    <w:rsid w:val="00F66E18"/>
    <w:rsid w:val="00F670CC"/>
    <w:rsid w:val="00F67E03"/>
    <w:rsid w:val="00F7014E"/>
    <w:rsid w:val="00F71FA1"/>
    <w:rsid w:val="00F730AA"/>
    <w:rsid w:val="00F7449E"/>
    <w:rsid w:val="00F74C15"/>
    <w:rsid w:val="00F75CD5"/>
    <w:rsid w:val="00F771A7"/>
    <w:rsid w:val="00F8109E"/>
    <w:rsid w:val="00F81FEB"/>
    <w:rsid w:val="00F8281C"/>
    <w:rsid w:val="00F84C90"/>
    <w:rsid w:val="00F85D19"/>
    <w:rsid w:val="00F90156"/>
    <w:rsid w:val="00F90E06"/>
    <w:rsid w:val="00F91909"/>
    <w:rsid w:val="00F91A98"/>
    <w:rsid w:val="00F94CC7"/>
    <w:rsid w:val="00F95DAC"/>
    <w:rsid w:val="00F9724E"/>
    <w:rsid w:val="00F97FD9"/>
    <w:rsid w:val="00FA6428"/>
    <w:rsid w:val="00FB0BAB"/>
    <w:rsid w:val="00FB0D07"/>
    <w:rsid w:val="00FB1219"/>
    <w:rsid w:val="00FB1280"/>
    <w:rsid w:val="00FB15D2"/>
    <w:rsid w:val="00FB1B01"/>
    <w:rsid w:val="00FB2213"/>
    <w:rsid w:val="00FB26FF"/>
    <w:rsid w:val="00FB3289"/>
    <w:rsid w:val="00FB5C15"/>
    <w:rsid w:val="00FC0BF8"/>
    <w:rsid w:val="00FC29BB"/>
    <w:rsid w:val="00FC2E03"/>
    <w:rsid w:val="00FC3545"/>
    <w:rsid w:val="00FC40CC"/>
    <w:rsid w:val="00FC5667"/>
    <w:rsid w:val="00FC65EC"/>
    <w:rsid w:val="00FD04D5"/>
    <w:rsid w:val="00FD1C57"/>
    <w:rsid w:val="00FD367F"/>
    <w:rsid w:val="00FD4376"/>
    <w:rsid w:val="00FD4436"/>
    <w:rsid w:val="00FD7A8D"/>
    <w:rsid w:val="00FE39DB"/>
    <w:rsid w:val="00FE48A0"/>
    <w:rsid w:val="00FE6968"/>
    <w:rsid w:val="00FE6F9C"/>
    <w:rsid w:val="00FF004E"/>
    <w:rsid w:val="00FF1573"/>
    <w:rsid w:val="00FF175B"/>
    <w:rsid w:val="00FF3545"/>
    <w:rsid w:val="00FF3AF8"/>
    <w:rsid w:val="00FF3C92"/>
    <w:rsid w:val="00FF51CB"/>
    <w:rsid w:val="00FF64CB"/>
    <w:rsid w:val="00FF6AC3"/>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EBC3EFF3-1038-4980-9DA0-53226EAB6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18"/>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0F0425-9E39-43D3-A7BE-EA0F3FC2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1655</Words>
  <Characters>9438</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27</cp:revision>
  <dcterms:created xsi:type="dcterms:W3CDTF">2024-08-08T03:42:00Z</dcterms:created>
  <dcterms:modified xsi:type="dcterms:W3CDTF">2024-08-09T05:10:00Z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